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37DE" w:rsidRPr="00D12C0C" w:rsidRDefault="00F5776F" w:rsidP="005F37DE">
      <w:pPr>
        <w:pStyle w:val="ab"/>
        <w:jc w:val="center"/>
        <w:rPr>
          <w:b/>
          <w:sz w:val="24"/>
          <w:szCs w:val="24"/>
        </w:rPr>
      </w:pPr>
      <w:r>
        <w:rPr>
          <w:rFonts w:hint="eastAsia"/>
          <w:b/>
          <w:sz w:val="24"/>
          <w:szCs w:val="24"/>
        </w:rPr>
        <w:t>（参考）</w:t>
      </w:r>
      <w:r w:rsidR="005F37DE" w:rsidRPr="00D12C0C">
        <w:rPr>
          <w:rFonts w:hint="eastAsia"/>
          <w:b/>
          <w:sz w:val="24"/>
          <w:szCs w:val="24"/>
        </w:rPr>
        <w:t>災害</w:t>
      </w:r>
      <w:r w:rsidR="005F37DE" w:rsidRPr="00D12C0C">
        <w:rPr>
          <w:b/>
          <w:sz w:val="24"/>
          <w:szCs w:val="24"/>
        </w:rPr>
        <w:t>時に訪日外国人旅行者への情報提供</w:t>
      </w:r>
      <w:r w:rsidR="005F37DE" w:rsidRPr="00D12C0C">
        <w:rPr>
          <w:rFonts w:hint="eastAsia"/>
          <w:b/>
          <w:sz w:val="24"/>
          <w:szCs w:val="24"/>
        </w:rPr>
        <w:t>に</w:t>
      </w:r>
      <w:r w:rsidR="005F37DE" w:rsidRPr="00D12C0C">
        <w:rPr>
          <w:b/>
          <w:sz w:val="24"/>
          <w:szCs w:val="24"/>
        </w:rPr>
        <w:t>役立つツールについて</w:t>
      </w:r>
    </w:p>
    <w:p w:rsidR="005F37DE" w:rsidRDefault="005F37DE" w:rsidP="00D12C0C">
      <w:pPr>
        <w:pStyle w:val="ab"/>
        <w:jc w:val="right"/>
        <w:rPr>
          <w:b/>
          <w:sz w:val="24"/>
        </w:rPr>
      </w:pPr>
    </w:p>
    <w:p w:rsidR="00D12C0C" w:rsidRPr="00F34F6F" w:rsidRDefault="00D12C0C" w:rsidP="00D12C0C">
      <w:pPr>
        <w:pStyle w:val="ab"/>
        <w:jc w:val="right"/>
        <w:rPr>
          <w:rFonts w:asciiTheme="majorEastAsia" w:eastAsiaTheme="majorEastAsia" w:hAnsiTheme="majorEastAsia"/>
        </w:rPr>
      </w:pPr>
      <w:r w:rsidRPr="00F34F6F">
        <w:rPr>
          <w:rFonts w:asciiTheme="majorEastAsia" w:eastAsiaTheme="majorEastAsia" w:hAnsiTheme="majorEastAsia"/>
          <w:spacing w:val="16"/>
          <w:sz w:val="22"/>
          <w:fitText w:val="1980" w:id="1781184512"/>
        </w:rPr>
        <w:t>2018年10月</w:t>
      </w:r>
      <w:r w:rsidR="00F34F6F" w:rsidRPr="00F34F6F">
        <w:rPr>
          <w:rFonts w:asciiTheme="majorEastAsia" w:eastAsiaTheme="majorEastAsia" w:hAnsiTheme="majorEastAsia" w:hint="eastAsia"/>
          <w:spacing w:val="16"/>
          <w:sz w:val="22"/>
          <w:fitText w:val="1980" w:id="1781184512"/>
        </w:rPr>
        <w:t>2</w:t>
      </w:r>
      <w:r w:rsidR="00F34F6F" w:rsidRPr="00F34F6F">
        <w:rPr>
          <w:rFonts w:asciiTheme="majorEastAsia" w:eastAsiaTheme="majorEastAsia" w:hAnsiTheme="majorEastAsia"/>
          <w:spacing w:val="16"/>
          <w:sz w:val="22"/>
          <w:fitText w:val="1980" w:id="1781184512"/>
        </w:rPr>
        <w:t>6</w:t>
      </w:r>
      <w:r w:rsidR="00BB1528" w:rsidRPr="00F34F6F">
        <w:rPr>
          <w:rFonts w:asciiTheme="majorEastAsia" w:eastAsiaTheme="majorEastAsia" w:hAnsiTheme="majorEastAsia" w:hint="eastAsia"/>
          <w:spacing w:val="-33"/>
          <w:sz w:val="22"/>
          <w:fitText w:val="1980" w:id="1781184512"/>
        </w:rPr>
        <w:t>日</w:t>
      </w:r>
    </w:p>
    <w:p w:rsidR="00D12C0C" w:rsidRPr="00D12C0C" w:rsidRDefault="00D12C0C" w:rsidP="00D12C0C">
      <w:pPr>
        <w:pStyle w:val="ab"/>
        <w:jc w:val="right"/>
        <w:rPr>
          <w:b/>
          <w:sz w:val="24"/>
        </w:rPr>
      </w:pPr>
      <w:r w:rsidRPr="00D12C0C">
        <w:rPr>
          <w:rFonts w:hint="eastAsia"/>
          <w:spacing w:val="7"/>
          <w:sz w:val="24"/>
          <w:fitText w:val="1981" w:id="1781184513"/>
        </w:rPr>
        <w:t>国土交通省観光</w:t>
      </w:r>
      <w:r w:rsidRPr="00D12C0C">
        <w:rPr>
          <w:rFonts w:hint="eastAsia"/>
          <w:spacing w:val="-22"/>
          <w:sz w:val="24"/>
          <w:fitText w:val="1981" w:id="1781184513"/>
        </w:rPr>
        <w:t>庁</w:t>
      </w:r>
    </w:p>
    <w:p w:rsidR="00F34F6F" w:rsidRDefault="00F34F6F" w:rsidP="004119BC">
      <w:pPr>
        <w:pStyle w:val="ab"/>
        <w:rPr>
          <w:b/>
          <w:sz w:val="24"/>
          <w:u w:val="single"/>
        </w:rPr>
      </w:pPr>
    </w:p>
    <w:p w:rsidR="004119BC" w:rsidRPr="005F37DE" w:rsidRDefault="004119BC" w:rsidP="004119BC">
      <w:pPr>
        <w:pStyle w:val="ab"/>
        <w:rPr>
          <w:b/>
          <w:sz w:val="24"/>
          <w:u w:val="single"/>
        </w:rPr>
      </w:pPr>
      <w:r w:rsidRPr="005F37DE">
        <w:rPr>
          <w:rFonts w:hint="eastAsia"/>
          <w:b/>
          <w:sz w:val="24"/>
          <w:u w:val="single"/>
        </w:rPr>
        <w:t>〇</w:t>
      </w:r>
      <w:r w:rsidR="00D12C0C">
        <w:rPr>
          <w:rFonts w:hint="eastAsia"/>
          <w:b/>
          <w:sz w:val="24"/>
          <w:u w:val="single"/>
        </w:rPr>
        <w:t xml:space="preserve">　</w:t>
      </w:r>
      <w:r w:rsidR="009F2F70" w:rsidRPr="005F37DE">
        <w:rPr>
          <w:rFonts w:hint="eastAsia"/>
          <w:b/>
          <w:sz w:val="24"/>
          <w:u w:val="single"/>
        </w:rPr>
        <w:t>災害時に、</w:t>
      </w:r>
      <w:r w:rsidRPr="005F37DE">
        <w:rPr>
          <w:rFonts w:hint="eastAsia"/>
          <w:b/>
          <w:sz w:val="24"/>
          <w:u w:val="single"/>
        </w:rPr>
        <w:t>訪日外国人</w:t>
      </w:r>
      <w:r w:rsidR="009F2F70" w:rsidRPr="005F37DE">
        <w:rPr>
          <w:rFonts w:hint="eastAsia"/>
          <w:b/>
          <w:sz w:val="24"/>
          <w:u w:val="single"/>
        </w:rPr>
        <w:t>自身</w:t>
      </w:r>
      <w:r w:rsidRPr="005F37DE">
        <w:rPr>
          <w:rFonts w:hint="eastAsia"/>
          <w:b/>
          <w:sz w:val="24"/>
          <w:u w:val="single"/>
        </w:rPr>
        <w:t>が情報収集等に利用できるツール</w:t>
      </w:r>
    </w:p>
    <w:p w:rsidR="00F34F6F" w:rsidRDefault="00F34F6F" w:rsidP="004119BC">
      <w:pPr>
        <w:pStyle w:val="ab"/>
        <w:rPr>
          <w:b/>
          <w:sz w:val="22"/>
        </w:rPr>
      </w:pPr>
    </w:p>
    <w:p w:rsidR="009F2F70" w:rsidRPr="005F37DE" w:rsidRDefault="004119BC" w:rsidP="004119BC">
      <w:pPr>
        <w:pStyle w:val="ab"/>
        <w:rPr>
          <w:b/>
          <w:sz w:val="22"/>
        </w:rPr>
      </w:pPr>
      <w:r w:rsidRPr="005F37DE">
        <w:rPr>
          <w:rFonts w:hint="eastAsia"/>
          <w:b/>
          <w:sz w:val="22"/>
        </w:rPr>
        <w:t xml:space="preserve">　①</w:t>
      </w:r>
      <w:r w:rsidR="00D12C0C">
        <w:rPr>
          <w:rFonts w:hint="eastAsia"/>
          <w:b/>
          <w:sz w:val="22"/>
        </w:rPr>
        <w:t xml:space="preserve">　</w:t>
      </w:r>
      <w:r w:rsidRPr="005F37DE">
        <w:rPr>
          <w:rFonts w:hint="eastAsia"/>
          <w:b/>
          <w:sz w:val="22"/>
        </w:rPr>
        <w:t>ホームページ</w:t>
      </w:r>
      <w:r w:rsidR="009F2F70" w:rsidRPr="005F37DE">
        <w:rPr>
          <w:rFonts w:hint="eastAsia"/>
          <w:b/>
          <w:sz w:val="22"/>
        </w:rPr>
        <w:t>など</w:t>
      </w:r>
    </w:p>
    <w:p w:rsidR="004119BC" w:rsidRPr="005F37DE" w:rsidRDefault="004119BC" w:rsidP="004119BC">
      <w:pPr>
        <w:pStyle w:val="ab"/>
        <w:rPr>
          <w:sz w:val="22"/>
        </w:rPr>
      </w:pPr>
      <w:r w:rsidRPr="005F37DE">
        <w:rPr>
          <w:rFonts w:hint="eastAsia"/>
          <w:sz w:val="22"/>
        </w:rPr>
        <w:t xml:space="preserve">　　</w:t>
      </w:r>
      <w:r w:rsidRPr="005F37DE">
        <w:rPr>
          <w:rFonts w:hint="eastAsia"/>
          <w:b/>
          <w:sz w:val="22"/>
        </w:rPr>
        <w:t>(1) ＪＮＴＯグローバルサイト</w:t>
      </w:r>
      <w:r w:rsidRPr="005F37DE">
        <w:rPr>
          <w:rFonts w:hint="eastAsia"/>
          <w:sz w:val="22"/>
        </w:rPr>
        <w:t xml:space="preserve">【英語対応】　</w:t>
      </w:r>
    </w:p>
    <w:p w:rsidR="009B5F0C" w:rsidRDefault="009B5F0C" w:rsidP="009B5F0C">
      <w:pPr>
        <w:pStyle w:val="ab"/>
        <w:ind w:left="600" w:hangingChars="300" w:hanging="600"/>
        <w:rPr>
          <w:rFonts w:asciiTheme="minorEastAsia" w:eastAsiaTheme="minorEastAsia" w:hAnsiTheme="minorEastAsia"/>
          <w:sz w:val="21"/>
          <w:szCs w:val="21"/>
        </w:rPr>
      </w:pPr>
      <w:r>
        <w:rPr>
          <w:rFonts w:hint="eastAsia"/>
        </w:rPr>
        <w:t xml:space="preserve">　　　   </w:t>
      </w:r>
      <w:r w:rsidR="004119BC" w:rsidRPr="00E065D8">
        <w:rPr>
          <w:rFonts w:asciiTheme="minorEastAsia" w:eastAsiaTheme="minorEastAsia" w:hAnsiTheme="minorEastAsia" w:hint="eastAsia"/>
          <w:sz w:val="21"/>
          <w:szCs w:val="21"/>
        </w:rPr>
        <w:t>日本政府観光局（JNTO）グローバルウェブサイトのImportant Noticeにおきまして、</w:t>
      </w:r>
    </w:p>
    <w:p w:rsidR="004119BC" w:rsidRPr="00E065D8" w:rsidRDefault="00BB1528" w:rsidP="009B5F0C">
      <w:pPr>
        <w:pStyle w:val="ab"/>
        <w:ind w:leftChars="300" w:left="630" w:firstLineChars="150" w:firstLine="315"/>
        <w:rPr>
          <w:rFonts w:asciiTheme="minorEastAsia" w:eastAsiaTheme="minorEastAsia" w:hAnsiTheme="minorEastAsia"/>
          <w:sz w:val="21"/>
          <w:szCs w:val="21"/>
        </w:rPr>
      </w:pPr>
      <w:r>
        <w:rPr>
          <w:rFonts w:asciiTheme="minorEastAsia" w:eastAsiaTheme="minorEastAsia" w:hAnsiTheme="minorEastAsia" w:hint="eastAsia"/>
          <w:sz w:val="21"/>
          <w:szCs w:val="21"/>
        </w:rPr>
        <w:t>災害時に</w:t>
      </w:r>
      <w:r w:rsidR="004119BC" w:rsidRPr="00E065D8">
        <w:rPr>
          <w:rFonts w:asciiTheme="minorEastAsia" w:eastAsiaTheme="minorEastAsia" w:hAnsiTheme="minorEastAsia" w:hint="eastAsia"/>
          <w:sz w:val="21"/>
          <w:szCs w:val="21"/>
        </w:rPr>
        <w:t>関連リンクのページを設置します。</w:t>
      </w:r>
    </w:p>
    <w:p w:rsidR="004119BC" w:rsidRDefault="004119BC" w:rsidP="004119BC">
      <w:pPr>
        <w:pStyle w:val="ab"/>
      </w:pPr>
      <w:r>
        <w:rPr>
          <w:rFonts w:hint="eastAsia"/>
        </w:rPr>
        <w:t xml:space="preserve">　　　　</w:t>
      </w:r>
      <w:r w:rsidR="005F37DE">
        <w:rPr>
          <w:rFonts w:hint="eastAsia"/>
        </w:rPr>
        <w:t xml:space="preserve">　</w:t>
      </w:r>
      <w:r w:rsidR="00141FDF">
        <w:rPr>
          <w:b/>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42.75pt">
            <v:imagedata r:id="rId7" o:title="qr20181025" croptop="6072f" cropbottom="6646f" cropleft="6094f" cropright="6646f"/>
          </v:shape>
        </w:pict>
      </w:r>
      <w:r w:rsidR="002A397E">
        <w:rPr>
          <w:rFonts w:hint="eastAsia"/>
        </w:rPr>
        <w:t xml:space="preserve">　URL</w:t>
      </w:r>
      <w:r w:rsidR="00F34F6F">
        <w:rPr>
          <w:rFonts w:hint="eastAsia"/>
        </w:rPr>
        <w:t>：</w:t>
      </w:r>
      <w:r w:rsidR="004E47C3">
        <w:rPr>
          <w:rStyle w:val="a8"/>
        </w:rPr>
        <w:fldChar w:fldCharType="begin"/>
      </w:r>
      <w:r w:rsidR="004E47C3">
        <w:rPr>
          <w:rStyle w:val="a8"/>
        </w:rPr>
        <w:instrText xml:space="preserve"> HYPERLINK "https://www.japan.travel/en/" </w:instrText>
      </w:r>
      <w:r w:rsidR="004E47C3">
        <w:rPr>
          <w:rStyle w:val="a8"/>
        </w:rPr>
        <w:fldChar w:fldCharType="separate"/>
      </w:r>
      <w:r w:rsidR="002A397E" w:rsidRPr="0026479E">
        <w:rPr>
          <w:rStyle w:val="a8"/>
        </w:rPr>
        <w:t>https://www.japan.travel/en/</w:t>
      </w:r>
      <w:r w:rsidR="004E47C3">
        <w:rPr>
          <w:rStyle w:val="a8"/>
        </w:rPr>
        <w:fldChar w:fldCharType="end"/>
      </w:r>
    </w:p>
    <w:p w:rsidR="009F2F70" w:rsidRDefault="009F2F70" w:rsidP="00D12C0C">
      <w:pPr>
        <w:pStyle w:val="ab"/>
        <w:spacing w:line="120" w:lineRule="exact"/>
      </w:pPr>
    </w:p>
    <w:p w:rsidR="002A397E" w:rsidRPr="005F37DE" w:rsidRDefault="002A397E" w:rsidP="00D12C0C">
      <w:pPr>
        <w:pStyle w:val="ab"/>
        <w:spacing w:line="120" w:lineRule="exact"/>
      </w:pPr>
    </w:p>
    <w:p w:rsidR="009F2F70" w:rsidRPr="00BF1448" w:rsidRDefault="009F2F70" w:rsidP="009F2F70">
      <w:pPr>
        <w:pStyle w:val="ab"/>
        <w:ind w:firstLineChars="100" w:firstLine="200"/>
        <w:rPr>
          <w:b/>
        </w:rPr>
      </w:pPr>
      <w:r w:rsidRPr="00BF1448">
        <w:rPr>
          <w:rFonts w:hint="eastAsia"/>
        </w:rPr>
        <w:t xml:space="preserve">　</w:t>
      </w:r>
      <w:r w:rsidRPr="005F37DE">
        <w:rPr>
          <w:rFonts w:hint="eastAsia"/>
          <w:b/>
          <w:sz w:val="22"/>
        </w:rPr>
        <w:t xml:space="preserve">(2) </w:t>
      </w:r>
      <w:r w:rsidR="005F37DE" w:rsidRPr="005F37DE">
        <w:rPr>
          <w:rFonts w:hint="eastAsia"/>
          <w:b/>
          <w:sz w:val="22"/>
        </w:rPr>
        <w:t>JNTO ツーリストインフォメーションセンター（JNTO ツーリストコールセンター）</w:t>
      </w:r>
    </w:p>
    <w:p w:rsidR="00E065D8" w:rsidRDefault="009F2F70" w:rsidP="009F2F70">
      <w:pPr>
        <w:pStyle w:val="ab"/>
        <w:ind w:leftChars="350" w:left="735" w:firstLineChars="50" w:firstLine="105"/>
        <w:rPr>
          <w:rFonts w:asciiTheme="minorEastAsia" w:eastAsiaTheme="minorEastAsia" w:hAnsiTheme="minorEastAsia"/>
          <w:sz w:val="21"/>
          <w:szCs w:val="21"/>
        </w:rPr>
      </w:pPr>
      <w:r w:rsidRPr="00E065D8">
        <w:rPr>
          <w:rFonts w:asciiTheme="minorEastAsia" w:eastAsiaTheme="minorEastAsia" w:hAnsiTheme="minorEastAsia" w:hint="eastAsia"/>
          <w:sz w:val="21"/>
          <w:szCs w:val="21"/>
        </w:rPr>
        <w:t>JNTOでは24時間、英語、中国語、韓国語及び日本語による電話問合せ対応</w:t>
      </w:r>
    </w:p>
    <w:p w:rsidR="009F2F70" w:rsidRPr="00E065D8" w:rsidRDefault="009F2F70" w:rsidP="00E065D8">
      <w:pPr>
        <w:pStyle w:val="ab"/>
        <w:ind w:leftChars="350" w:left="735" w:firstLineChars="50" w:firstLine="105"/>
        <w:rPr>
          <w:rFonts w:asciiTheme="minorEastAsia" w:eastAsiaTheme="minorEastAsia" w:hAnsiTheme="minorEastAsia"/>
          <w:sz w:val="21"/>
          <w:szCs w:val="21"/>
        </w:rPr>
      </w:pPr>
      <w:r w:rsidRPr="00E065D8">
        <w:rPr>
          <w:rFonts w:asciiTheme="minorEastAsia" w:eastAsiaTheme="minorEastAsia" w:hAnsiTheme="minorEastAsia" w:hint="eastAsia"/>
          <w:sz w:val="21"/>
          <w:szCs w:val="21"/>
        </w:rPr>
        <w:t>（03-3201-3331）を行っております</w:t>
      </w:r>
      <w:r w:rsidRPr="00E065D8">
        <w:rPr>
          <w:rFonts w:hint="eastAsia"/>
          <w:sz w:val="21"/>
          <w:szCs w:val="21"/>
        </w:rPr>
        <w:t>。</w:t>
      </w:r>
    </w:p>
    <w:p w:rsidR="009F2F70" w:rsidRDefault="009F2F70" w:rsidP="00D12C0C">
      <w:pPr>
        <w:pStyle w:val="ab"/>
        <w:spacing w:line="120" w:lineRule="exact"/>
      </w:pPr>
    </w:p>
    <w:p w:rsidR="002A397E" w:rsidRPr="009F2F70" w:rsidRDefault="002A397E" w:rsidP="00D12C0C">
      <w:pPr>
        <w:pStyle w:val="ab"/>
        <w:spacing w:line="120" w:lineRule="exact"/>
      </w:pPr>
    </w:p>
    <w:p w:rsidR="004119BC" w:rsidRPr="005F37DE" w:rsidRDefault="004119BC" w:rsidP="004119BC">
      <w:pPr>
        <w:pStyle w:val="ab"/>
        <w:rPr>
          <w:sz w:val="22"/>
        </w:rPr>
      </w:pPr>
      <w:r w:rsidRPr="009F2F70">
        <w:rPr>
          <w:rFonts w:hint="eastAsia"/>
          <w:b/>
        </w:rPr>
        <w:t xml:space="preserve">　</w:t>
      </w:r>
      <w:r w:rsidRPr="005F37DE">
        <w:rPr>
          <w:rFonts w:hint="eastAsia"/>
          <w:b/>
          <w:sz w:val="22"/>
        </w:rPr>
        <w:t xml:space="preserve">　</w:t>
      </w:r>
      <w:r w:rsidR="009F2F70" w:rsidRPr="005F37DE">
        <w:rPr>
          <w:rFonts w:hint="eastAsia"/>
          <w:b/>
          <w:sz w:val="22"/>
        </w:rPr>
        <w:t>(3</w:t>
      </w:r>
      <w:r w:rsidRPr="005F37DE">
        <w:rPr>
          <w:rFonts w:hint="eastAsia"/>
          <w:b/>
          <w:sz w:val="22"/>
        </w:rPr>
        <w:t>) ＮＨＫワールド ＪＡＰＡＮ</w:t>
      </w:r>
      <w:r w:rsidRPr="005F37DE">
        <w:rPr>
          <w:rFonts w:hint="eastAsia"/>
          <w:sz w:val="22"/>
        </w:rPr>
        <w:t>【英語対応】</w:t>
      </w:r>
    </w:p>
    <w:p w:rsidR="009B5F0C" w:rsidRDefault="004119BC" w:rsidP="004119BC">
      <w:pPr>
        <w:pStyle w:val="ab"/>
        <w:rPr>
          <w:rFonts w:asciiTheme="minorEastAsia" w:eastAsiaTheme="minorEastAsia" w:hAnsiTheme="minorEastAsia"/>
          <w:sz w:val="21"/>
          <w:szCs w:val="21"/>
        </w:rPr>
      </w:pPr>
      <w:r>
        <w:rPr>
          <w:rFonts w:hint="eastAsia"/>
        </w:rPr>
        <w:t xml:space="preserve">　　　</w:t>
      </w:r>
      <w:r w:rsidR="009F2F70">
        <w:rPr>
          <w:rFonts w:hint="eastAsia"/>
        </w:rPr>
        <w:t xml:space="preserve">  </w:t>
      </w:r>
      <w:r w:rsidR="009B5F0C">
        <w:t xml:space="preserve"> </w:t>
      </w:r>
      <w:r w:rsidRPr="00E065D8">
        <w:rPr>
          <w:rFonts w:asciiTheme="minorEastAsia" w:eastAsiaTheme="minorEastAsia" w:hAnsiTheme="minorEastAsia" w:hint="eastAsia"/>
          <w:sz w:val="21"/>
          <w:szCs w:val="21"/>
        </w:rPr>
        <w:t>日本やアジアの最新ニュースを発信する24時間英語チャンネル。</w:t>
      </w:r>
    </w:p>
    <w:p w:rsidR="004119BC" w:rsidRPr="00E065D8" w:rsidRDefault="004119BC" w:rsidP="009B5F0C">
      <w:pPr>
        <w:pStyle w:val="ab"/>
        <w:ind w:firstLineChars="450" w:firstLine="945"/>
        <w:rPr>
          <w:rFonts w:asciiTheme="minorEastAsia" w:eastAsiaTheme="minorEastAsia" w:hAnsiTheme="minorEastAsia"/>
          <w:sz w:val="21"/>
          <w:szCs w:val="21"/>
        </w:rPr>
      </w:pPr>
      <w:r w:rsidRPr="00E065D8">
        <w:rPr>
          <w:rFonts w:asciiTheme="minorEastAsia" w:eastAsiaTheme="minorEastAsia" w:hAnsiTheme="minorEastAsia" w:hint="eastAsia"/>
          <w:sz w:val="21"/>
          <w:szCs w:val="21"/>
        </w:rPr>
        <w:t>地震や台風などの大きな災害時に英語による情報源として活用いただけます。</w:t>
      </w:r>
    </w:p>
    <w:p w:rsidR="004119BC" w:rsidRPr="009F2F70" w:rsidRDefault="004119BC" w:rsidP="004119BC">
      <w:pPr>
        <w:pStyle w:val="ab"/>
      </w:pPr>
      <w:r>
        <w:rPr>
          <w:rFonts w:hint="eastAsia"/>
        </w:rPr>
        <w:t xml:space="preserve">　　　　</w:t>
      </w:r>
      <w:r w:rsidR="005F37DE">
        <w:rPr>
          <w:rFonts w:hint="eastAsia"/>
        </w:rPr>
        <w:t xml:space="preserve">　</w:t>
      </w:r>
      <w:r w:rsidR="002A397E">
        <w:rPr>
          <w:rFonts w:asciiTheme="minorEastAsia" w:eastAsiaTheme="minorEastAsia" w:hAnsiTheme="minorEastAsia" w:hint="eastAsia"/>
          <w:noProof/>
          <w:sz w:val="21"/>
          <w:szCs w:val="21"/>
        </w:rPr>
        <w:drawing>
          <wp:inline distT="0" distB="0" distL="0" distR="0" wp14:anchorId="00375134" wp14:editId="6532F422">
            <wp:extent cx="504000" cy="504000"/>
            <wp:effectExtent l="0" t="0" r="0" b="0"/>
            <wp:docPr id="1" name="図 1" descr="C:\Users\kohzaki-m2cz\AppData\Local\Microsoft\Windows\Temporary Internet Files\Content.Word\qr20181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ohzaki-m2cz\AppData\Local\Microsoft\Windows\Temporary Internet Files\Content.Word\qr20181025.jpg"/>
                    <pic:cNvPicPr>
                      <a:picLocks noChangeAspect="1" noChangeArrowheads="1"/>
                    </pic:cNvPicPr>
                  </pic:nvPicPr>
                  <pic:blipFill>
                    <a:blip r:embed="rId8" cstate="print">
                      <a:extLst>
                        <a:ext uri="{28A0092B-C50C-407E-A947-70E740481C1C}">
                          <a14:useLocalDpi xmlns:a14="http://schemas.microsoft.com/office/drawing/2010/main" val="0"/>
                        </a:ext>
                      </a:extLst>
                    </a:blip>
                    <a:srcRect l="9416" t="8380" r="10719" b="11880"/>
                    <a:stretch>
                      <a:fillRect/>
                    </a:stretch>
                  </pic:blipFill>
                  <pic:spPr bwMode="auto">
                    <a:xfrm>
                      <a:off x="0" y="0"/>
                      <a:ext cx="504000" cy="504000"/>
                    </a:xfrm>
                    <a:prstGeom prst="rect">
                      <a:avLst/>
                    </a:prstGeom>
                    <a:noFill/>
                    <a:ln>
                      <a:noFill/>
                    </a:ln>
                  </pic:spPr>
                </pic:pic>
              </a:graphicData>
            </a:graphic>
          </wp:inline>
        </w:drawing>
      </w:r>
      <w:r w:rsidR="002A397E">
        <w:rPr>
          <w:rFonts w:hint="eastAsia"/>
        </w:rPr>
        <w:t xml:space="preserve">　</w:t>
      </w:r>
      <w:r w:rsidR="00F34F6F">
        <w:rPr>
          <w:rFonts w:hint="eastAsia"/>
        </w:rPr>
        <w:t>URL：</w:t>
      </w:r>
      <w:r w:rsidR="004E47C3">
        <w:rPr>
          <w:rStyle w:val="a8"/>
        </w:rPr>
        <w:fldChar w:fldCharType="begin"/>
      </w:r>
      <w:r w:rsidR="004E47C3">
        <w:rPr>
          <w:rStyle w:val="a8"/>
        </w:rPr>
        <w:instrText xml:space="preserve"> HYPERLINK "https://www3.nhk.or.jp/nhkworld/" </w:instrText>
      </w:r>
      <w:r w:rsidR="004E47C3">
        <w:rPr>
          <w:rStyle w:val="a8"/>
        </w:rPr>
        <w:fldChar w:fldCharType="separate"/>
      </w:r>
      <w:r w:rsidR="005F37DE" w:rsidRPr="001A2024">
        <w:rPr>
          <w:rStyle w:val="a8"/>
          <w:rFonts w:hint="eastAsia"/>
        </w:rPr>
        <w:t>https://www3.nhk.or.jp/nhkworld/</w:t>
      </w:r>
      <w:r w:rsidR="004E47C3">
        <w:rPr>
          <w:rStyle w:val="a8"/>
        </w:rPr>
        <w:fldChar w:fldCharType="end"/>
      </w:r>
      <w:r>
        <w:rPr>
          <w:rFonts w:hint="eastAsia"/>
        </w:rPr>
        <w:t xml:space="preserve"> </w:t>
      </w:r>
    </w:p>
    <w:p w:rsidR="009F2F70" w:rsidRPr="005F37DE" w:rsidRDefault="009F2F70" w:rsidP="004119BC">
      <w:pPr>
        <w:pStyle w:val="ab"/>
      </w:pPr>
    </w:p>
    <w:p w:rsidR="004119BC" w:rsidRPr="005F37DE" w:rsidRDefault="004119BC" w:rsidP="004119BC">
      <w:pPr>
        <w:pStyle w:val="ab"/>
        <w:rPr>
          <w:sz w:val="22"/>
        </w:rPr>
      </w:pPr>
      <w:r w:rsidRPr="005F37DE">
        <w:rPr>
          <w:rFonts w:hint="eastAsia"/>
          <w:sz w:val="22"/>
        </w:rPr>
        <w:t xml:space="preserve">　</w:t>
      </w:r>
      <w:r w:rsidRPr="005F37DE">
        <w:rPr>
          <w:rFonts w:hint="eastAsia"/>
          <w:b/>
          <w:sz w:val="22"/>
        </w:rPr>
        <w:t>②</w:t>
      </w:r>
      <w:r w:rsidR="00D12C0C">
        <w:rPr>
          <w:rFonts w:hint="eastAsia"/>
          <w:b/>
          <w:sz w:val="22"/>
        </w:rPr>
        <w:t xml:space="preserve">　</w:t>
      </w:r>
      <w:r w:rsidR="009F2F70" w:rsidRPr="005F37DE">
        <w:rPr>
          <w:rFonts w:hint="eastAsia"/>
          <w:b/>
          <w:sz w:val="22"/>
        </w:rPr>
        <w:t>アプリ</w:t>
      </w:r>
    </w:p>
    <w:p w:rsidR="004119BC" w:rsidRPr="005F37DE" w:rsidRDefault="004119BC" w:rsidP="004119BC">
      <w:pPr>
        <w:pStyle w:val="ab"/>
        <w:ind w:firstLine="400"/>
        <w:rPr>
          <w:sz w:val="22"/>
        </w:rPr>
      </w:pPr>
      <w:r w:rsidRPr="005F37DE">
        <w:rPr>
          <w:rFonts w:hint="eastAsia"/>
          <w:b/>
          <w:sz w:val="22"/>
        </w:rPr>
        <w:t>(</w:t>
      </w:r>
      <w:r w:rsidR="009F2F70" w:rsidRPr="005F37DE">
        <w:rPr>
          <w:rFonts w:hint="eastAsia"/>
          <w:b/>
          <w:sz w:val="22"/>
        </w:rPr>
        <w:t>1</w:t>
      </w:r>
      <w:r w:rsidRPr="005F37DE">
        <w:rPr>
          <w:rFonts w:hint="eastAsia"/>
          <w:b/>
          <w:sz w:val="22"/>
        </w:rPr>
        <w:t>) JNTO公式スマートフォンアプリ</w:t>
      </w:r>
      <w:r w:rsidRPr="005F37DE">
        <w:rPr>
          <w:rFonts w:hint="eastAsia"/>
          <w:sz w:val="22"/>
        </w:rPr>
        <w:t>【英・中・韓 ４言語対応】</w:t>
      </w:r>
    </w:p>
    <w:p w:rsidR="004119BC" w:rsidRPr="00656F9F" w:rsidRDefault="004119BC" w:rsidP="004119BC">
      <w:pPr>
        <w:pStyle w:val="ab"/>
        <w:ind w:firstLine="400"/>
        <w:rPr>
          <w:rFonts w:asciiTheme="minorEastAsia" w:eastAsiaTheme="minorEastAsia" w:hAnsiTheme="minorEastAsia"/>
          <w:sz w:val="21"/>
          <w:szCs w:val="21"/>
        </w:rPr>
      </w:pPr>
      <w:r w:rsidRPr="00BF1448">
        <w:rPr>
          <w:rFonts w:hint="eastAsia"/>
        </w:rPr>
        <w:t xml:space="preserve">　</w:t>
      </w:r>
      <w:r w:rsidRPr="00E065D8">
        <w:rPr>
          <w:rFonts w:hint="eastAsia"/>
          <w:sz w:val="21"/>
          <w:szCs w:val="21"/>
        </w:rPr>
        <w:t xml:space="preserve">　</w:t>
      </w:r>
      <w:r w:rsidRPr="00656F9F">
        <w:rPr>
          <w:rFonts w:asciiTheme="minorEastAsia" w:eastAsiaTheme="minorEastAsia" w:hAnsiTheme="minorEastAsia" w:hint="eastAsia"/>
          <w:sz w:val="21"/>
          <w:szCs w:val="21"/>
        </w:rPr>
        <w:t>スマートフォン向け観光情報アプリ「Japan Official Travel App」では</w:t>
      </w:r>
    </w:p>
    <w:p w:rsidR="004119BC" w:rsidRPr="00E065D8" w:rsidRDefault="004119BC" w:rsidP="004119BC">
      <w:pPr>
        <w:pStyle w:val="ab"/>
        <w:ind w:firstLine="400"/>
        <w:rPr>
          <w:sz w:val="21"/>
          <w:szCs w:val="21"/>
        </w:rPr>
      </w:pPr>
      <w:r w:rsidRPr="00656F9F">
        <w:rPr>
          <w:rFonts w:asciiTheme="minorEastAsia" w:eastAsiaTheme="minorEastAsia" w:hAnsiTheme="minorEastAsia" w:hint="eastAsia"/>
          <w:sz w:val="21"/>
          <w:szCs w:val="21"/>
        </w:rPr>
        <w:t xml:space="preserve">　　緊急地震速報、気象特別警報等の災害情報を通知でお知らせします。</w:t>
      </w:r>
    </w:p>
    <w:p w:rsidR="004119BC" w:rsidRDefault="004119BC" w:rsidP="004119BC">
      <w:pPr>
        <w:pStyle w:val="ab"/>
        <w:ind w:firstLine="400"/>
      </w:pPr>
      <w:r>
        <w:rPr>
          <w:rFonts w:hint="eastAsia"/>
        </w:rPr>
        <w:t xml:space="preserve">　　</w:t>
      </w:r>
      <w:r w:rsidR="005F37DE">
        <w:rPr>
          <w:rFonts w:hint="eastAsia"/>
        </w:rPr>
        <w:t xml:space="preserve">　</w:t>
      </w:r>
      <w:r w:rsidR="002A397E" w:rsidRPr="002A397E">
        <w:rPr>
          <w:rStyle w:val="a8"/>
          <w:noProof/>
          <w:u w:val="none"/>
        </w:rPr>
        <w:drawing>
          <wp:inline distT="0" distB="0" distL="0" distR="0">
            <wp:extent cx="502285" cy="502285"/>
            <wp:effectExtent l="0" t="0" r="0" b="0"/>
            <wp:docPr id="4" name="図 4" descr="C:\Users\kohzaki-m2cz\AppData\Local\Microsoft\Windows\Temporary Internet Files\Content.Word\qr20181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C:\Users\kohzaki-m2cz\AppData\Local\Microsoft\Windows\Temporary Internet Files\Content.Word\qr20181025.jpg"/>
                    <pic:cNvPicPr>
                      <a:picLocks noChangeAspect="1" noChangeArrowheads="1"/>
                    </pic:cNvPicPr>
                  </pic:nvPicPr>
                  <pic:blipFill>
                    <a:blip r:embed="rId9" cstate="print">
                      <a:extLst>
                        <a:ext uri="{28A0092B-C50C-407E-A947-70E740481C1C}">
                          <a14:useLocalDpi xmlns:a14="http://schemas.microsoft.com/office/drawing/2010/main" val="0"/>
                        </a:ext>
                      </a:extLst>
                    </a:blip>
                    <a:srcRect l="10152" t="9778" r="11935" b="12306"/>
                    <a:stretch>
                      <a:fillRect/>
                    </a:stretch>
                  </pic:blipFill>
                  <pic:spPr bwMode="auto">
                    <a:xfrm>
                      <a:off x="0" y="0"/>
                      <a:ext cx="502285" cy="502285"/>
                    </a:xfrm>
                    <a:prstGeom prst="rect">
                      <a:avLst/>
                    </a:prstGeom>
                    <a:noFill/>
                    <a:ln>
                      <a:noFill/>
                    </a:ln>
                  </pic:spPr>
                </pic:pic>
              </a:graphicData>
            </a:graphic>
          </wp:inline>
        </w:drawing>
      </w:r>
      <w:r w:rsidR="002A397E">
        <w:rPr>
          <w:rFonts w:hint="eastAsia"/>
        </w:rPr>
        <w:t xml:space="preserve">　</w:t>
      </w:r>
      <w:r w:rsidR="00F34F6F">
        <w:rPr>
          <w:rFonts w:hint="eastAsia"/>
        </w:rPr>
        <w:t>URL：</w:t>
      </w:r>
      <w:r w:rsidR="004E47C3">
        <w:rPr>
          <w:rStyle w:val="a8"/>
        </w:rPr>
        <w:fldChar w:fldCharType="begin"/>
      </w:r>
      <w:r w:rsidR="004E47C3">
        <w:rPr>
          <w:rStyle w:val="a8"/>
        </w:rPr>
        <w:instrText xml:space="preserve"> HYPERLINK "http://www.jnto.go.jp/smartapp/" </w:instrText>
      </w:r>
      <w:r w:rsidR="004E47C3">
        <w:rPr>
          <w:rStyle w:val="a8"/>
        </w:rPr>
        <w:fldChar w:fldCharType="separate"/>
      </w:r>
      <w:r w:rsidR="005F37DE" w:rsidRPr="001A2024">
        <w:rPr>
          <w:rStyle w:val="a8"/>
          <w:rFonts w:hint="eastAsia"/>
        </w:rPr>
        <w:t>http://www.jnto.go.jp/smartapp/</w:t>
      </w:r>
      <w:r w:rsidR="004E47C3">
        <w:rPr>
          <w:rStyle w:val="a8"/>
        </w:rPr>
        <w:fldChar w:fldCharType="end"/>
      </w:r>
    </w:p>
    <w:p w:rsidR="002A397E" w:rsidRDefault="002A397E" w:rsidP="00D12C0C">
      <w:pPr>
        <w:pStyle w:val="ab"/>
        <w:spacing w:line="120" w:lineRule="exact"/>
        <w:ind w:firstLine="403"/>
      </w:pPr>
    </w:p>
    <w:p w:rsidR="004119BC" w:rsidRDefault="004119BC" w:rsidP="00D12C0C">
      <w:pPr>
        <w:pStyle w:val="ab"/>
        <w:spacing w:line="120" w:lineRule="exact"/>
        <w:ind w:firstLine="403"/>
      </w:pPr>
    </w:p>
    <w:p w:rsidR="004119BC" w:rsidRPr="005F37DE" w:rsidRDefault="004119BC" w:rsidP="004119BC">
      <w:pPr>
        <w:pStyle w:val="ab"/>
        <w:ind w:firstLine="100"/>
        <w:rPr>
          <w:sz w:val="22"/>
        </w:rPr>
      </w:pPr>
      <w:r>
        <w:rPr>
          <w:rFonts w:hint="eastAsia"/>
        </w:rPr>
        <w:t xml:space="preserve">　</w:t>
      </w:r>
      <w:r w:rsidRPr="005F37DE">
        <w:rPr>
          <w:rFonts w:hint="eastAsia"/>
          <w:sz w:val="22"/>
        </w:rPr>
        <w:t xml:space="preserve"> </w:t>
      </w:r>
      <w:r w:rsidR="009F2F70" w:rsidRPr="005F37DE">
        <w:rPr>
          <w:rFonts w:hint="eastAsia"/>
          <w:b/>
          <w:color w:val="000000" w:themeColor="text1"/>
          <w:sz w:val="22"/>
        </w:rPr>
        <w:t>(2</w:t>
      </w:r>
      <w:r w:rsidRPr="005F37DE">
        <w:rPr>
          <w:rFonts w:hint="eastAsia"/>
          <w:b/>
          <w:sz w:val="22"/>
        </w:rPr>
        <w:t>) 災害時情報提供アプリ「Safety tips」</w:t>
      </w:r>
      <w:r w:rsidRPr="005F37DE">
        <w:rPr>
          <w:rFonts w:hint="eastAsia"/>
          <w:sz w:val="22"/>
        </w:rPr>
        <w:t>【日・英・中・韓 ５言語対応】</w:t>
      </w:r>
    </w:p>
    <w:p w:rsidR="004119BC" w:rsidRPr="00E065D8" w:rsidRDefault="004119BC" w:rsidP="004119BC">
      <w:pPr>
        <w:pStyle w:val="ab"/>
        <w:rPr>
          <w:rFonts w:asciiTheme="minorEastAsia" w:eastAsiaTheme="minorEastAsia" w:hAnsiTheme="minorEastAsia"/>
          <w:sz w:val="21"/>
          <w:szCs w:val="21"/>
        </w:rPr>
      </w:pPr>
      <w:r>
        <w:rPr>
          <w:rFonts w:hint="eastAsia"/>
        </w:rPr>
        <w:t xml:space="preserve">　　　</w:t>
      </w:r>
      <w:r w:rsidR="009B5F0C">
        <w:rPr>
          <w:rFonts w:hint="eastAsia"/>
        </w:rPr>
        <w:t xml:space="preserve">  </w:t>
      </w:r>
      <w:r w:rsidRPr="00E065D8">
        <w:rPr>
          <w:rFonts w:asciiTheme="minorEastAsia" w:eastAsiaTheme="minorEastAsia" w:hAnsiTheme="minorEastAsia" w:hint="eastAsia"/>
          <w:sz w:val="21"/>
          <w:szCs w:val="21"/>
        </w:rPr>
        <w:t>「Safety tips」アプリでは、訪日外国人等へ向けて災害関連情報を発信しています。</w:t>
      </w:r>
    </w:p>
    <w:p w:rsidR="004119BC" w:rsidRPr="00E065D8" w:rsidRDefault="004119BC" w:rsidP="004119BC">
      <w:pPr>
        <w:pStyle w:val="ab"/>
        <w:rPr>
          <w:rFonts w:asciiTheme="minorEastAsia" w:eastAsiaTheme="minorEastAsia" w:hAnsiTheme="minorEastAsia"/>
          <w:sz w:val="21"/>
          <w:szCs w:val="21"/>
        </w:rPr>
      </w:pPr>
      <w:r w:rsidRPr="00E065D8">
        <w:rPr>
          <w:rFonts w:asciiTheme="minorEastAsia" w:eastAsiaTheme="minorEastAsia" w:hAnsiTheme="minorEastAsia" w:hint="eastAsia"/>
          <w:sz w:val="21"/>
          <w:szCs w:val="21"/>
        </w:rPr>
        <w:t xml:space="preserve">　　　</w:t>
      </w:r>
      <w:r w:rsidR="009B5F0C">
        <w:rPr>
          <w:rFonts w:asciiTheme="minorEastAsia" w:eastAsiaTheme="minorEastAsia" w:hAnsiTheme="minorEastAsia" w:hint="eastAsia"/>
          <w:sz w:val="21"/>
          <w:szCs w:val="21"/>
        </w:rPr>
        <w:t xml:space="preserve">  </w:t>
      </w:r>
      <w:r w:rsidRPr="00E065D8">
        <w:rPr>
          <w:rFonts w:asciiTheme="minorEastAsia" w:eastAsiaTheme="minorEastAsia" w:hAnsiTheme="minorEastAsia" w:hint="eastAsia"/>
          <w:sz w:val="21"/>
          <w:szCs w:val="21"/>
        </w:rPr>
        <w:t>アプリは以下URLからダウンロードできます。</w:t>
      </w:r>
    </w:p>
    <w:p w:rsidR="004119BC" w:rsidRPr="00E065D8" w:rsidRDefault="004119BC" w:rsidP="004119BC">
      <w:pPr>
        <w:pStyle w:val="ab"/>
        <w:rPr>
          <w:sz w:val="18"/>
        </w:rPr>
      </w:pPr>
      <w:r>
        <w:rPr>
          <w:rFonts w:hint="eastAsia"/>
        </w:rPr>
        <w:t xml:space="preserve">　　　　</w:t>
      </w:r>
      <w:r w:rsidRPr="00E065D8">
        <w:rPr>
          <w:rFonts w:hint="eastAsia"/>
          <w:sz w:val="18"/>
        </w:rPr>
        <w:t>・Android</w:t>
      </w:r>
      <w:r w:rsidR="00E065D8">
        <w:rPr>
          <w:rFonts w:hint="eastAsia"/>
          <w:sz w:val="18"/>
        </w:rPr>
        <w:t xml:space="preserve">　</w:t>
      </w:r>
      <w:r w:rsidRPr="00E065D8">
        <w:rPr>
          <w:rFonts w:hint="eastAsia"/>
          <w:sz w:val="18"/>
        </w:rPr>
        <w:t>:</w:t>
      </w:r>
      <w:hyperlink r:id="rId10" w:history="1">
        <w:r w:rsidRPr="00E065D8">
          <w:rPr>
            <w:rStyle w:val="a8"/>
            <w:rFonts w:hint="eastAsia"/>
            <w:sz w:val="18"/>
          </w:rPr>
          <w:t>https://play.google.com/store/apps/details?id=jp.co.rcsc.safetyTips.android</w:t>
        </w:r>
      </w:hyperlink>
    </w:p>
    <w:p w:rsidR="004119BC" w:rsidRDefault="004119BC" w:rsidP="002A397E">
      <w:pPr>
        <w:pStyle w:val="ab"/>
        <w:ind w:firstLineChars="450" w:firstLine="810"/>
      </w:pPr>
      <w:r w:rsidRPr="00E065D8">
        <w:rPr>
          <w:rFonts w:hint="eastAsia"/>
          <w:sz w:val="18"/>
        </w:rPr>
        <w:t>・iPhone</w:t>
      </w:r>
      <w:r w:rsidR="00E065D8">
        <w:rPr>
          <w:rFonts w:hint="eastAsia"/>
          <w:sz w:val="18"/>
        </w:rPr>
        <w:t xml:space="preserve">　</w:t>
      </w:r>
      <w:r w:rsidRPr="00E065D8">
        <w:rPr>
          <w:rFonts w:hint="eastAsia"/>
          <w:sz w:val="18"/>
        </w:rPr>
        <w:t>：</w:t>
      </w:r>
      <w:r w:rsidR="004E47C3">
        <w:rPr>
          <w:rStyle w:val="a8"/>
          <w:sz w:val="18"/>
        </w:rPr>
        <w:fldChar w:fldCharType="begin"/>
      </w:r>
      <w:r w:rsidR="004E47C3">
        <w:rPr>
          <w:rStyle w:val="a8"/>
          <w:sz w:val="18"/>
        </w:rPr>
        <w:instrText xml:space="preserve"> HYPERLINK "https://itunes.apple.com/jp/app/safety-tips/id858357174?mt=8" </w:instrText>
      </w:r>
      <w:r w:rsidR="004E47C3">
        <w:rPr>
          <w:rStyle w:val="a8"/>
          <w:sz w:val="18"/>
        </w:rPr>
        <w:fldChar w:fldCharType="separate"/>
      </w:r>
      <w:r w:rsidRPr="00E065D8">
        <w:rPr>
          <w:rStyle w:val="a8"/>
          <w:rFonts w:hint="eastAsia"/>
          <w:sz w:val="18"/>
        </w:rPr>
        <w:t>https://itunes.apple.com/jp/app/safety-tips/id858357174?mt=8</w:t>
      </w:r>
      <w:r w:rsidR="004E47C3">
        <w:rPr>
          <w:rStyle w:val="a8"/>
          <w:sz w:val="18"/>
        </w:rPr>
        <w:fldChar w:fldCharType="end"/>
      </w:r>
    </w:p>
    <w:p w:rsidR="004119BC" w:rsidRDefault="002A397E" w:rsidP="002A397E">
      <w:pPr>
        <w:pStyle w:val="ab"/>
        <w:ind w:firstLineChars="500" w:firstLine="1050"/>
      </w:pPr>
      <w:r>
        <w:rPr>
          <w:noProof/>
          <w:sz w:val="21"/>
          <w:szCs w:val="21"/>
        </w:rPr>
        <mc:AlternateContent>
          <mc:Choice Requires="wps">
            <w:drawing>
              <wp:anchor distT="0" distB="0" distL="114300" distR="114300" simplePos="0" relativeHeight="251659264" behindDoc="0" locked="0" layoutInCell="1" allowOverlap="1">
                <wp:simplePos x="0" y="0"/>
                <wp:positionH relativeFrom="column">
                  <wp:posOffset>681578</wp:posOffset>
                </wp:positionH>
                <wp:positionV relativeFrom="paragraph">
                  <wp:posOffset>469900</wp:posOffset>
                </wp:positionV>
                <wp:extent cx="1401288" cy="290945"/>
                <wp:effectExtent l="0" t="0" r="0" b="0"/>
                <wp:wrapNone/>
                <wp:docPr id="5" name="テキスト ボックス 5"/>
                <wp:cNvGraphicFramePr/>
                <a:graphic xmlns:a="http://schemas.openxmlformats.org/drawingml/2006/main">
                  <a:graphicData uri="http://schemas.microsoft.com/office/word/2010/wordprocessingShape">
                    <wps:wsp>
                      <wps:cNvSpPr txBox="1"/>
                      <wps:spPr>
                        <a:xfrm>
                          <a:off x="0" y="0"/>
                          <a:ext cx="1401288" cy="290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397E" w:rsidRPr="002A397E" w:rsidRDefault="002A397E">
                            <w:pPr>
                              <w:rPr>
                                <w:rFonts w:asciiTheme="majorEastAsia" w:eastAsiaTheme="majorEastAsia" w:hAnsiTheme="majorEastAsia"/>
                                <w:sz w:val="14"/>
                              </w:rPr>
                            </w:pPr>
                            <w:r w:rsidRPr="002A397E">
                              <w:rPr>
                                <w:rFonts w:asciiTheme="majorEastAsia" w:eastAsiaTheme="majorEastAsia" w:hAnsiTheme="majorEastAsia"/>
                                <w:sz w:val="14"/>
                              </w:rPr>
                              <w:t>Android</w:t>
                            </w:r>
                            <w:r w:rsidRPr="002A397E">
                              <w:rPr>
                                <w:rFonts w:asciiTheme="majorEastAsia" w:eastAsiaTheme="majorEastAsia" w:hAnsiTheme="majorEastAsia" w:hint="eastAsia"/>
                                <w:sz w:val="14"/>
                              </w:rPr>
                              <w:t xml:space="preserve">　</w:t>
                            </w:r>
                            <w:r w:rsidR="00E74B18">
                              <w:rPr>
                                <w:rFonts w:asciiTheme="majorEastAsia" w:eastAsiaTheme="majorEastAsia" w:hAnsiTheme="majorEastAsia" w:hint="eastAsia"/>
                                <w:sz w:val="14"/>
                              </w:rPr>
                              <w:t xml:space="preserve">     </w:t>
                            </w:r>
                            <w:r w:rsidRPr="002A397E">
                              <w:rPr>
                                <w:rFonts w:asciiTheme="majorEastAsia" w:eastAsiaTheme="majorEastAsia" w:hAnsiTheme="majorEastAsia" w:hint="eastAsia"/>
                                <w:sz w:val="14"/>
                              </w:rPr>
                              <w:t>iPhone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5" o:spid="_x0000_s1026" type="#_x0000_t202" style="position:absolute;left:0;text-align:left;margin-left:53.65pt;margin-top:37pt;width:110.35pt;height:2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" filled="f" stroked="f" strokeweight=".5pt">
                <v:textbox>
                  <w:txbxContent>
                    <w:p w:rsidR="002A397E" w:rsidRPr="002A397E" w:rsidRDefault="002A397E">
                      <w:pPr>
                        <w:rPr>
                          <w:rFonts w:asciiTheme="majorEastAsia" w:eastAsiaTheme="majorEastAsia" w:hAnsiTheme="majorEastAsia"/>
                          <w:sz w:val="14"/>
                        </w:rPr>
                      </w:pPr>
                      <w:r w:rsidRPr="002A397E">
                        <w:rPr>
                          <w:rFonts w:asciiTheme="majorEastAsia" w:eastAsiaTheme="majorEastAsia" w:hAnsiTheme="majorEastAsia"/>
                          <w:sz w:val="14"/>
                        </w:rPr>
                        <w:t>Android</w:t>
                      </w:r>
                      <w:r w:rsidRPr="002A397E">
                        <w:rPr>
                          <w:rFonts w:asciiTheme="majorEastAsia" w:eastAsiaTheme="majorEastAsia" w:hAnsiTheme="majorEastAsia" w:hint="eastAsia"/>
                          <w:sz w:val="14"/>
                        </w:rPr>
                        <w:t xml:space="preserve">　</w:t>
                      </w:r>
                      <w:r w:rsidR="00E74B18">
                        <w:rPr>
                          <w:rFonts w:asciiTheme="majorEastAsia" w:eastAsiaTheme="majorEastAsia" w:hAnsiTheme="majorEastAsia" w:hint="eastAsia"/>
                          <w:sz w:val="14"/>
                        </w:rPr>
                        <w:t xml:space="preserve">     </w:t>
                      </w:r>
                      <w:r w:rsidRPr="002A397E">
                        <w:rPr>
                          <w:rFonts w:asciiTheme="majorEastAsia" w:eastAsiaTheme="majorEastAsia" w:hAnsiTheme="majorEastAsia" w:hint="eastAsia"/>
                          <w:sz w:val="14"/>
                        </w:rPr>
                        <w:t>iPhone</w:t>
                      </w:r>
                    </w:p>
                  </w:txbxContent>
                </v:textbox>
              </v:shape>
            </w:pict>
          </mc:Fallback>
        </mc:AlternateContent>
      </w:r>
      <w:r w:rsidRPr="00840A9B">
        <w:rPr>
          <w:noProof/>
          <w:sz w:val="21"/>
          <w:szCs w:val="21"/>
        </w:rPr>
        <w:drawing>
          <wp:inline distT="0" distB="0" distL="0" distR="0" wp14:anchorId="62B823CF" wp14:editId="4D42A2DA">
            <wp:extent cx="504000" cy="503996"/>
            <wp:effectExtent l="0" t="0" r="0" b="0"/>
            <wp:docPr id="81" name="Picture 3" descr="\\Kkckusdt001\hd\０９．本間さんの部屋\災害時情報提供WG\H26年度\アプリチラシ・ポスター\データ一式\QRcode(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 descr="\\Kkckusdt001\hd\０９．本間さんの部屋\災害時情報提供WG\H26年度\アプリチラシ・ポスター\データ一式\QRcode(Android).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6678" t="7346" r="8554" b="7886"/>
                    <a:stretch/>
                  </pic:blipFill>
                  <pic:spPr bwMode="auto">
                    <a:xfrm>
                      <a:off x="0" y="0"/>
                      <a:ext cx="504000" cy="503996"/>
                    </a:xfrm>
                    <a:prstGeom prst="rect">
                      <a:avLst/>
                    </a:prstGeom>
                    <a:noFill/>
                    <a:ln>
                      <a:noFill/>
                    </a:ln>
                    <a:extLst>
                      <a:ext uri="{53640926-AAD7-44D8-BBD7-CCE9431645EC}">
                        <a14:shadowObscured xmlns:a14="http://schemas.microsoft.com/office/drawing/2010/main"/>
                      </a:ext>
                    </a:extLst>
                  </pic:spPr>
                </pic:pic>
              </a:graphicData>
            </a:graphic>
          </wp:inline>
        </w:drawing>
      </w:r>
      <w:r>
        <w:rPr>
          <w:sz w:val="21"/>
          <w:szCs w:val="21"/>
        </w:rPr>
        <w:t xml:space="preserve">  </w:t>
      </w:r>
      <w:r w:rsidRPr="00840A9B">
        <w:rPr>
          <w:noProof/>
          <w:sz w:val="21"/>
          <w:szCs w:val="21"/>
        </w:rPr>
        <w:drawing>
          <wp:inline distT="0" distB="0" distL="0" distR="0" wp14:anchorId="44A47EE9" wp14:editId="75A59472">
            <wp:extent cx="504000" cy="493499"/>
            <wp:effectExtent l="0" t="0" r="0" b="1905"/>
            <wp:docPr id="80" name="Picture 2" descr="\\Kkckusdt001\hd\０９．本間さんの部屋\災害時情報提供WG\H26年度\アプリチラシ・ポスター\QRcode(iPh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2" descr="\\Kkckusdt001\hd\０９．本間さんの部屋\災害時情報提供WG\H26年度\アプリチラシ・ポスター\QRcode(iPhone).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6477" t="6467" r="4666" b="6667"/>
                    <a:stretch/>
                  </pic:blipFill>
                  <pic:spPr bwMode="auto">
                    <a:xfrm>
                      <a:off x="0" y="0"/>
                      <a:ext cx="504000" cy="493499"/>
                    </a:xfrm>
                    <a:prstGeom prst="rect">
                      <a:avLst/>
                    </a:prstGeom>
                    <a:noFill/>
                    <a:ln>
                      <a:noFill/>
                    </a:ln>
                    <a:extLst>
                      <a:ext uri="{53640926-AAD7-44D8-BBD7-CCE9431645EC}">
                        <a14:shadowObscured xmlns:a14="http://schemas.microsoft.com/office/drawing/2010/main"/>
                      </a:ext>
                    </a:extLst>
                  </pic:spPr>
                </pic:pic>
              </a:graphicData>
            </a:graphic>
          </wp:inline>
        </w:drawing>
      </w:r>
    </w:p>
    <w:p w:rsidR="00E74B18" w:rsidRDefault="00E74B18" w:rsidP="009F2F70">
      <w:pPr>
        <w:pStyle w:val="ab"/>
        <w:rPr>
          <w:b/>
          <w:sz w:val="24"/>
          <w:u w:val="single"/>
        </w:rPr>
      </w:pPr>
    </w:p>
    <w:p w:rsidR="002A6A23" w:rsidRPr="00E845D3" w:rsidRDefault="002A6A23" w:rsidP="002A6A23">
      <w:pPr>
        <w:pStyle w:val="ab"/>
        <w:ind w:firstLineChars="100" w:firstLine="221"/>
        <w:rPr>
          <w:b/>
          <w:sz w:val="22"/>
        </w:rPr>
      </w:pPr>
      <w:r w:rsidRPr="00E845D3">
        <w:rPr>
          <w:rFonts w:hint="eastAsia"/>
          <w:b/>
          <w:sz w:val="22"/>
        </w:rPr>
        <w:t xml:space="preserve">③　</w:t>
      </w:r>
      <w:r w:rsidR="00141FDF">
        <w:rPr>
          <w:b/>
          <w:sz w:val="22"/>
        </w:rPr>
        <w:t>JNTO(</w:t>
      </w:r>
      <w:r w:rsidR="00141FDF" w:rsidRPr="00E845D3">
        <w:rPr>
          <w:b/>
          <w:sz w:val="22"/>
        </w:rPr>
        <w:t>Japan Safe Travel</w:t>
      </w:r>
      <w:r w:rsidR="00141FDF">
        <w:rPr>
          <w:b/>
          <w:sz w:val="22"/>
        </w:rPr>
        <w:t>)</w:t>
      </w:r>
      <w:r w:rsidR="00141FDF">
        <w:rPr>
          <w:rFonts w:hint="eastAsia"/>
          <w:b/>
          <w:sz w:val="22"/>
        </w:rPr>
        <w:t xml:space="preserve"> twitter</w:t>
      </w:r>
      <w:bookmarkStart w:id="0" w:name="_GoBack"/>
      <w:bookmarkEnd w:id="0"/>
      <w:r w:rsidRPr="00260B6E">
        <w:rPr>
          <w:rFonts w:hint="eastAsia"/>
          <w:sz w:val="22"/>
        </w:rPr>
        <w:t>【英語</w:t>
      </w:r>
      <w:r w:rsidRPr="00260B6E">
        <w:rPr>
          <w:sz w:val="22"/>
        </w:rPr>
        <w:t>対応</w:t>
      </w:r>
      <w:r w:rsidRPr="00260B6E">
        <w:rPr>
          <w:rFonts w:hint="eastAsia"/>
          <w:sz w:val="22"/>
        </w:rPr>
        <w:t>】</w:t>
      </w:r>
    </w:p>
    <w:p w:rsidR="002A6A23" w:rsidRPr="00260B6E" w:rsidRDefault="002A6A23" w:rsidP="002A6A23">
      <w:pPr>
        <w:pStyle w:val="ab"/>
        <w:ind w:leftChars="300" w:left="630"/>
        <w:rPr>
          <w:rFonts w:asciiTheme="minorEastAsia" w:eastAsiaTheme="minorEastAsia" w:hAnsiTheme="minorEastAsia"/>
          <w:sz w:val="21"/>
        </w:rPr>
      </w:pPr>
      <w:r w:rsidRPr="00260B6E">
        <w:rPr>
          <w:rFonts w:asciiTheme="minorEastAsia" w:eastAsiaTheme="minorEastAsia" w:hAnsiTheme="minorEastAsia" w:hint="eastAsia"/>
          <w:sz w:val="21"/>
        </w:rPr>
        <w:t>ツイッター「Japan Safe Travel（JST）」は日本政府観光局（JNTO）が運用するアカウントで、自然災害の発生時に外国人旅行者の方々が必要とされる情報を発信します。</w:t>
      </w:r>
    </w:p>
    <w:p w:rsidR="00173A16" w:rsidRDefault="00173A16">
      <w:pPr>
        <w:widowControl/>
        <w:jc w:val="left"/>
        <w:rPr>
          <w:rFonts w:ascii="ＭＳ ゴシック" w:eastAsia="ＭＳ ゴシック" w:hAnsi="ＭＳ ゴシック" w:cs="ＭＳ Ｐゴシック"/>
          <w:b/>
          <w:kern w:val="0"/>
          <w:sz w:val="24"/>
        </w:rPr>
      </w:pPr>
    </w:p>
    <w:p w:rsidR="002A6A23" w:rsidRPr="002A6A23" w:rsidRDefault="002A6A23">
      <w:pPr>
        <w:widowControl/>
        <w:jc w:val="left"/>
        <w:rPr>
          <w:rFonts w:ascii="ＭＳ ゴシック" w:eastAsia="ＭＳ ゴシック" w:hAnsi="ＭＳ ゴシック" w:cs="ＭＳ Ｐゴシック"/>
          <w:b/>
          <w:kern w:val="0"/>
          <w:sz w:val="24"/>
        </w:rPr>
      </w:pPr>
    </w:p>
    <w:p w:rsidR="009F2F70" w:rsidRPr="005F37DE" w:rsidRDefault="009F2F70" w:rsidP="009F2F70">
      <w:pPr>
        <w:pStyle w:val="ab"/>
        <w:rPr>
          <w:b/>
          <w:sz w:val="24"/>
          <w:u w:val="single"/>
        </w:rPr>
      </w:pPr>
      <w:r w:rsidRPr="005F37DE">
        <w:rPr>
          <w:rFonts w:hint="eastAsia"/>
          <w:b/>
          <w:sz w:val="24"/>
          <w:u w:val="single"/>
        </w:rPr>
        <w:lastRenderedPageBreak/>
        <w:t>〇</w:t>
      </w:r>
      <w:r w:rsidR="00D12C0C">
        <w:rPr>
          <w:rFonts w:hint="eastAsia"/>
          <w:b/>
          <w:sz w:val="24"/>
          <w:u w:val="single"/>
        </w:rPr>
        <w:t xml:space="preserve">　</w:t>
      </w:r>
      <w:r w:rsidRPr="005F37DE">
        <w:rPr>
          <w:rFonts w:hint="eastAsia"/>
          <w:b/>
          <w:sz w:val="24"/>
          <w:u w:val="single"/>
        </w:rPr>
        <w:t>災害時に、訪日外国人へのご</w:t>
      </w:r>
      <w:r w:rsidRPr="005F37DE">
        <w:rPr>
          <w:b/>
          <w:sz w:val="24"/>
          <w:u w:val="single"/>
        </w:rPr>
        <w:t>案内に</w:t>
      </w:r>
      <w:r w:rsidRPr="005F37DE">
        <w:rPr>
          <w:rFonts w:hint="eastAsia"/>
          <w:b/>
          <w:sz w:val="24"/>
          <w:u w:val="single"/>
        </w:rPr>
        <w:t>役立つ</w:t>
      </w:r>
      <w:r w:rsidRPr="005F37DE">
        <w:rPr>
          <w:b/>
          <w:sz w:val="24"/>
          <w:u w:val="single"/>
        </w:rPr>
        <w:t>ツール</w:t>
      </w:r>
    </w:p>
    <w:p w:rsidR="00F34F6F" w:rsidRDefault="00F34F6F" w:rsidP="009F2F70">
      <w:pPr>
        <w:pStyle w:val="ab"/>
        <w:ind w:firstLineChars="100" w:firstLine="221"/>
        <w:rPr>
          <w:b/>
          <w:sz w:val="22"/>
        </w:rPr>
      </w:pPr>
    </w:p>
    <w:p w:rsidR="009F2F70" w:rsidRDefault="009F2F70" w:rsidP="009F2F70">
      <w:pPr>
        <w:pStyle w:val="ab"/>
        <w:ind w:firstLineChars="100" w:firstLine="221"/>
      </w:pPr>
      <w:r w:rsidRPr="005F37DE">
        <w:rPr>
          <w:rFonts w:hint="eastAsia"/>
          <w:b/>
          <w:sz w:val="22"/>
        </w:rPr>
        <w:t>①</w:t>
      </w:r>
      <w:r w:rsidR="00D12C0C">
        <w:rPr>
          <w:rFonts w:hint="eastAsia"/>
          <w:b/>
          <w:sz w:val="22"/>
        </w:rPr>
        <w:t xml:space="preserve">　</w:t>
      </w:r>
      <w:r w:rsidRPr="005F37DE">
        <w:rPr>
          <w:rFonts w:hint="eastAsia"/>
          <w:b/>
          <w:sz w:val="22"/>
        </w:rPr>
        <w:t>多言語音声翻訳システム（</w:t>
      </w:r>
      <w:proofErr w:type="spellStart"/>
      <w:r w:rsidRPr="005F37DE">
        <w:rPr>
          <w:rFonts w:hint="eastAsia"/>
          <w:b/>
          <w:sz w:val="22"/>
        </w:rPr>
        <w:t>VoiceTra</w:t>
      </w:r>
      <w:proofErr w:type="spellEnd"/>
      <w:r w:rsidRPr="005F37DE">
        <w:rPr>
          <w:rFonts w:hint="eastAsia"/>
          <w:b/>
          <w:sz w:val="22"/>
        </w:rPr>
        <w:t>等）</w:t>
      </w:r>
      <w:r w:rsidRPr="005F37DE">
        <w:rPr>
          <w:rFonts w:hint="eastAsia"/>
          <w:sz w:val="22"/>
        </w:rPr>
        <w:t xml:space="preserve">【日・英・中・韓　等31言語対応】　　</w:t>
      </w:r>
      <w:r>
        <w:rPr>
          <w:rFonts w:hint="eastAsia"/>
        </w:rPr>
        <w:t xml:space="preserve">　</w:t>
      </w:r>
    </w:p>
    <w:p w:rsidR="009F2F70" w:rsidRPr="00E065D8" w:rsidRDefault="009F2F70" w:rsidP="00E065D8">
      <w:pPr>
        <w:pStyle w:val="ab"/>
        <w:ind w:rightChars="-243" w:right="-510"/>
        <w:rPr>
          <w:rFonts w:asciiTheme="minorEastAsia" w:eastAsiaTheme="minorEastAsia" w:hAnsiTheme="minorEastAsia"/>
          <w:sz w:val="21"/>
        </w:rPr>
      </w:pPr>
      <w:r>
        <w:rPr>
          <w:rFonts w:hint="eastAsia"/>
        </w:rPr>
        <w:t xml:space="preserve">　　</w:t>
      </w:r>
      <w:r w:rsidR="00E065D8">
        <w:rPr>
          <w:rFonts w:hint="eastAsia"/>
        </w:rPr>
        <w:t xml:space="preserve">　 </w:t>
      </w:r>
      <w:r w:rsidRPr="00E065D8">
        <w:rPr>
          <w:rFonts w:asciiTheme="minorEastAsia" w:eastAsiaTheme="minorEastAsia" w:hAnsiTheme="minorEastAsia" w:hint="eastAsia"/>
          <w:sz w:val="21"/>
        </w:rPr>
        <w:t>話しかけると外国語に翻訳してくれる音声翻訳アプリ「</w:t>
      </w:r>
      <w:proofErr w:type="spellStart"/>
      <w:r w:rsidRPr="00E065D8">
        <w:rPr>
          <w:rFonts w:asciiTheme="minorEastAsia" w:eastAsiaTheme="minorEastAsia" w:hAnsiTheme="minorEastAsia" w:hint="eastAsia"/>
          <w:sz w:val="21"/>
        </w:rPr>
        <w:t>VoiceTra</w:t>
      </w:r>
      <w:proofErr w:type="spellEnd"/>
      <w:r w:rsidRPr="00E065D8">
        <w:rPr>
          <w:rFonts w:asciiTheme="minorEastAsia" w:eastAsiaTheme="minorEastAsia" w:hAnsiTheme="minorEastAsia" w:hint="eastAsia"/>
          <w:sz w:val="21"/>
        </w:rPr>
        <w:t>」が試験的に利用できます。</w:t>
      </w:r>
    </w:p>
    <w:p w:rsidR="009F2F70" w:rsidRPr="004E47C3" w:rsidRDefault="009F2F70" w:rsidP="00E065D8">
      <w:pPr>
        <w:ind w:rightChars="-513" w:right="-1077"/>
        <w:rPr>
          <w:rFonts w:asciiTheme="majorEastAsia" w:eastAsiaTheme="majorEastAsia" w:hAnsiTheme="majorEastAsia"/>
          <w:sz w:val="20"/>
        </w:rPr>
      </w:pPr>
      <w:r w:rsidRPr="00260B6E">
        <w:rPr>
          <w:rFonts w:asciiTheme="majorEastAsia" w:eastAsiaTheme="majorEastAsia" w:hAnsiTheme="majorEastAsia" w:hint="eastAsia"/>
        </w:rPr>
        <w:t xml:space="preserve">　　</w:t>
      </w:r>
      <w:r w:rsidR="005F37DE" w:rsidRPr="00260B6E">
        <w:rPr>
          <w:rFonts w:asciiTheme="majorEastAsia" w:eastAsiaTheme="majorEastAsia" w:hAnsiTheme="majorEastAsia" w:hint="eastAsia"/>
        </w:rPr>
        <w:t xml:space="preserve">　</w:t>
      </w:r>
      <w:r w:rsidR="00E065D8" w:rsidRPr="00260B6E">
        <w:rPr>
          <w:rFonts w:asciiTheme="majorEastAsia" w:eastAsiaTheme="majorEastAsia" w:hAnsiTheme="majorEastAsia" w:hint="eastAsia"/>
        </w:rPr>
        <w:t xml:space="preserve"> </w:t>
      </w:r>
      <w:hyperlink r:id="rId13" w:history="1">
        <w:r w:rsidR="005F37DE" w:rsidRPr="004E47C3">
          <w:rPr>
            <w:rStyle w:val="a8"/>
            <w:rFonts w:asciiTheme="majorEastAsia" w:eastAsiaTheme="majorEastAsia" w:hAnsiTheme="majorEastAsia" w:hint="eastAsia"/>
            <w:sz w:val="20"/>
          </w:rPr>
          <w:t>http://voicetra.nict.go.jp/</w:t>
        </w:r>
      </w:hyperlink>
    </w:p>
    <w:p w:rsidR="009F2F70" w:rsidRPr="00260B6E" w:rsidRDefault="00D12C0C" w:rsidP="00D12C0C">
      <w:pPr>
        <w:ind w:firstLineChars="300" w:firstLine="480"/>
        <w:rPr>
          <w:rFonts w:asciiTheme="majorEastAsia" w:eastAsiaTheme="majorEastAsia" w:hAnsiTheme="majorEastAsia"/>
          <w:sz w:val="20"/>
        </w:rPr>
      </w:pPr>
      <w:r w:rsidRPr="00260B6E">
        <w:rPr>
          <w:rFonts w:asciiTheme="majorEastAsia" w:eastAsiaTheme="majorEastAsia" w:hAnsiTheme="majorEastAsia" w:hint="eastAsia"/>
          <w:sz w:val="16"/>
        </w:rPr>
        <w:t>※</w:t>
      </w:r>
      <w:r w:rsidR="009F2F70" w:rsidRPr="00260B6E">
        <w:rPr>
          <w:rFonts w:asciiTheme="majorEastAsia" w:eastAsiaTheme="majorEastAsia" w:hAnsiTheme="majorEastAsia" w:hint="eastAsia"/>
          <w:sz w:val="16"/>
        </w:rPr>
        <w:t>「</w:t>
      </w:r>
      <w:proofErr w:type="spellStart"/>
      <w:r w:rsidR="009F2F70" w:rsidRPr="00260B6E">
        <w:rPr>
          <w:rFonts w:asciiTheme="majorEastAsia" w:eastAsiaTheme="majorEastAsia" w:hAnsiTheme="majorEastAsia" w:hint="eastAsia"/>
          <w:sz w:val="16"/>
        </w:rPr>
        <w:t>VoiceTra</w:t>
      </w:r>
      <w:proofErr w:type="spellEnd"/>
      <w:r w:rsidR="009F2F70" w:rsidRPr="00260B6E">
        <w:rPr>
          <w:rFonts w:asciiTheme="majorEastAsia" w:eastAsiaTheme="majorEastAsia" w:hAnsiTheme="majorEastAsia" w:hint="eastAsia"/>
          <w:sz w:val="16"/>
        </w:rPr>
        <w:t>技術」を利用した民間製品</w:t>
      </w:r>
      <w:r w:rsidRPr="00260B6E">
        <w:rPr>
          <w:rFonts w:asciiTheme="majorEastAsia" w:eastAsiaTheme="majorEastAsia" w:hAnsiTheme="majorEastAsia" w:hint="eastAsia"/>
          <w:sz w:val="16"/>
        </w:rPr>
        <w:t xml:space="preserve">もあります。　</w:t>
      </w:r>
      <w:hyperlink r:id="rId14" w:history="1">
        <w:r w:rsidRPr="00260B6E">
          <w:rPr>
            <w:rStyle w:val="a8"/>
            <w:rFonts w:asciiTheme="majorEastAsia" w:eastAsiaTheme="majorEastAsia" w:hAnsiTheme="majorEastAsia" w:hint="eastAsia"/>
            <w:sz w:val="18"/>
          </w:rPr>
          <w:t>http://gcp.nict.go.jp/news/products_and_services_GCP.pdf</w:t>
        </w:r>
      </w:hyperlink>
    </w:p>
    <w:p w:rsidR="009F2F70" w:rsidRDefault="00840A9B" w:rsidP="00840A9B">
      <w:pPr>
        <w:pStyle w:val="ab"/>
        <w:jc w:val="center"/>
      </w:pPr>
      <w:r w:rsidRPr="001B4E78">
        <w:rPr>
          <w:noProof/>
        </w:rPr>
        <w:drawing>
          <wp:inline distT="0" distB="0" distL="0" distR="0" wp14:anchorId="2658F23B" wp14:editId="3D51919B">
            <wp:extent cx="4211656" cy="727837"/>
            <wp:effectExtent l="0" t="0" r="0"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7"/>
                    <pic:cNvPicPr>
                      <a:picLocks noChangeAspect="1"/>
                    </pic:cNvPicPr>
                  </pic:nvPicPr>
                  <pic:blipFill rotWithShape="1">
                    <a:blip r:embed="rId15"/>
                    <a:srcRect t="13101"/>
                    <a:stretch/>
                  </pic:blipFill>
                  <pic:spPr bwMode="auto">
                    <a:xfrm>
                      <a:off x="0" y="0"/>
                      <a:ext cx="4212295" cy="727947"/>
                    </a:xfrm>
                    <a:prstGeom prst="rect">
                      <a:avLst/>
                    </a:prstGeom>
                    <a:ln>
                      <a:noFill/>
                    </a:ln>
                    <a:extLst>
                      <a:ext uri="{53640926-AAD7-44D8-BBD7-CCE9431645EC}">
                        <a14:shadowObscured xmlns:a14="http://schemas.microsoft.com/office/drawing/2010/main"/>
                      </a:ext>
                    </a:extLst>
                  </pic:spPr>
                </pic:pic>
              </a:graphicData>
            </a:graphic>
          </wp:inline>
        </w:drawing>
      </w:r>
    </w:p>
    <w:p w:rsidR="002A397E" w:rsidRDefault="009F2F70" w:rsidP="009F2F70">
      <w:pPr>
        <w:pStyle w:val="ab"/>
        <w:rPr>
          <w:sz w:val="22"/>
        </w:rPr>
      </w:pPr>
      <w:r w:rsidRPr="005F37DE">
        <w:rPr>
          <w:rFonts w:hint="eastAsia"/>
          <w:sz w:val="22"/>
        </w:rPr>
        <w:t xml:space="preserve">　</w:t>
      </w:r>
    </w:p>
    <w:p w:rsidR="009F2F70" w:rsidRPr="005F37DE" w:rsidRDefault="009F2F70" w:rsidP="002A397E">
      <w:pPr>
        <w:pStyle w:val="ab"/>
        <w:ind w:firstLineChars="100" w:firstLine="221"/>
        <w:rPr>
          <w:sz w:val="22"/>
        </w:rPr>
      </w:pPr>
      <w:r w:rsidRPr="005F37DE">
        <w:rPr>
          <w:rFonts w:hint="eastAsia"/>
          <w:b/>
          <w:color w:val="000000" w:themeColor="text1"/>
          <w:sz w:val="22"/>
        </w:rPr>
        <w:t xml:space="preserve">② </w:t>
      </w:r>
      <w:r w:rsidRPr="005F37DE">
        <w:rPr>
          <w:rFonts w:hint="eastAsia"/>
          <w:b/>
          <w:sz w:val="22"/>
        </w:rPr>
        <w:t>首相官邸（災害・危機管理情報）twitter</w:t>
      </w:r>
      <w:r w:rsidR="00260B6E">
        <w:rPr>
          <w:b/>
          <w:sz w:val="22"/>
        </w:rPr>
        <w:t xml:space="preserve"> </w:t>
      </w:r>
      <w:r w:rsidR="001978B6" w:rsidRPr="00260B6E">
        <w:rPr>
          <w:rFonts w:hint="eastAsia"/>
          <w:sz w:val="22"/>
        </w:rPr>
        <w:t>【日本語のみ</w:t>
      </w:r>
      <w:r w:rsidR="001978B6" w:rsidRPr="00260B6E">
        <w:rPr>
          <w:sz w:val="22"/>
        </w:rPr>
        <w:t>対応</w:t>
      </w:r>
      <w:r w:rsidR="001978B6" w:rsidRPr="00260B6E">
        <w:rPr>
          <w:rFonts w:hint="eastAsia"/>
          <w:sz w:val="22"/>
        </w:rPr>
        <w:t>】</w:t>
      </w:r>
    </w:p>
    <w:p w:rsidR="009F2F70" w:rsidRPr="00E065D8" w:rsidRDefault="009F2F70" w:rsidP="009F2F70">
      <w:pPr>
        <w:pStyle w:val="ab"/>
        <w:rPr>
          <w:rFonts w:asciiTheme="minorEastAsia" w:eastAsiaTheme="minorEastAsia" w:hAnsiTheme="minorEastAsia"/>
          <w:sz w:val="21"/>
        </w:rPr>
      </w:pPr>
      <w:r>
        <w:rPr>
          <w:rFonts w:hint="eastAsia"/>
        </w:rPr>
        <w:t xml:space="preserve">　　</w:t>
      </w:r>
      <w:r w:rsidR="009B5F0C">
        <w:rPr>
          <w:rFonts w:hint="eastAsia"/>
        </w:rPr>
        <w:t xml:space="preserve">　</w:t>
      </w:r>
      <w:r w:rsidRPr="00E065D8">
        <w:rPr>
          <w:rFonts w:asciiTheme="minorEastAsia" w:eastAsiaTheme="minorEastAsia" w:hAnsiTheme="minorEastAsia" w:hint="eastAsia"/>
          <w:sz w:val="21"/>
        </w:rPr>
        <w:t>首相官邸から災害・危機管理関連の政府活動情報がtwitterで発信されています。</w:t>
      </w:r>
    </w:p>
    <w:p w:rsidR="009F2F70" w:rsidRDefault="009F2F70" w:rsidP="009F2F70">
      <w:pPr>
        <w:pStyle w:val="ab"/>
        <w:ind w:firstLineChars="100" w:firstLine="201"/>
        <w:rPr>
          <w:b/>
        </w:rPr>
      </w:pPr>
    </w:p>
    <w:p w:rsidR="002A397E" w:rsidRPr="004D5A86" w:rsidRDefault="002A397E" w:rsidP="009F2F70">
      <w:pPr>
        <w:pStyle w:val="ab"/>
        <w:ind w:firstLineChars="100" w:firstLine="201"/>
        <w:rPr>
          <w:b/>
        </w:rPr>
      </w:pPr>
    </w:p>
    <w:p w:rsidR="004119BC" w:rsidRPr="005F37DE" w:rsidRDefault="002A6A23" w:rsidP="009F2F70">
      <w:pPr>
        <w:pStyle w:val="ab"/>
        <w:ind w:firstLineChars="100" w:firstLine="221"/>
        <w:rPr>
          <w:b/>
          <w:sz w:val="22"/>
        </w:rPr>
      </w:pPr>
      <w:r>
        <w:rPr>
          <w:rFonts w:hint="eastAsia"/>
          <w:b/>
          <w:sz w:val="22"/>
        </w:rPr>
        <w:t>③</w:t>
      </w:r>
      <w:r w:rsidR="009F2F70" w:rsidRPr="005F37DE">
        <w:rPr>
          <w:rFonts w:hint="eastAsia"/>
          <w:b/>
          <w:sz w:val="22"/>
        </w:rPr>
        <w:t xml:space="preserve">　</w:t>
      </w:r>
      <w:r w:rsidR="009F2F70" w:rsidRPr="005F37DE">
        <w:rPr>
          <w:b/>
          <w:sz w:val="22"/>
        </w:rPr>
        <w:t>医療</w:t>
      </w:r>
      <w:r w:rsidR="004119BC" w:rsidRPr="005F37DE">
        <w:rPr>
          <w:rFonts w:hint="eastAsia"/>
          <w:b/>
          <w:sz w:val="22"/>
        </w:rPr>
        <w:t>関係情報</w:t>
      </w:r>
    </w:p>
    <w:p w:rsidR="004119BC" w:rsidRPr="005F37DE" w:rsidRDefault="004119BC" w:rsidP="004119BC">
      <w:pPr>
        <w:pStyle w:val="ab"/>
        <w:rPr>
          <w:sz w:val="22"/>
        </w:rPr>
      </w:pPr>
      <w:r w:rsidRPr="005F37DE">
        <w:rPr>
          <w:rFonts w:hint="eastAsia"/>
          <w:sz w:val="22"/>
        </w:rPr>
        <w:t xml:space="preserve">　</w:t>
      </w:r>
      <w:r w:rsidR="009F2F70" w:rsidRPr="005F37DE">
        <w:rPr>
          <w:rFonts w:hint="eastAsia"/>
          <w:sz w:val="22"/>
        </w:rPr>
        <w:t xml:space="preserve">　</w:t>
      </w:r>
      <w:r w:rsidR="009F2F70" w:rsidRPr="005F37DE">
        <w:rPr>
          <w:rFonts w:hint="eastAsia"/>
          <w:b/>
          <w:sz w:val="22"/>
        </w:rPr>
        <w:t>(1)</w:t>
      </w:r>
      <w:r w:rsidR="009F2F70" w:rsidRPr="005F37DE">
        <w:rPr>
          <w:b/>
          <w:sz w:val="22"/>
        </w:rPr>
        <w:t xml:space="preserve"> </w:t>
      </w:r>
      <w:r w:rsidRPr="005F37DE">
        <w:rPr>
          <w:rFonts w:hint="eastAsia"/>
          <w:b/>
          <w:sz w:val="22"/>
        </w:rPr>
        <w:t>訪日外国人対応可能な医療機関リスト</w:t>
      </w:r>
      <w:r w:rsidR="00260B6E">
        <w:rPr>
          <w:rFonts w:hint="eastAsia"/>
          <w:sz w:val="22"/>
        </w:rPr>
        <w:t xml:space="preserve"> </w:t>
      </w:r>
      <w:r w:rsidRPr="005F37DE">
        <w:rPr>
          <w:rFonts w:hint="eastAsia"/>
          <w:sz w:val="22"/>
        </w:rPr>
        <w:t>【日・英・中・韓　５言語対応】</w:t>
      </w:r>
    </w:p>
    <w:p w:rsidR="004119BC" w:rsidRPr="00E065D8" w:rsidRDefault="004119BC" w:rsidP="004119BC">
      <w:pPr>
        <w:pStyle w:val="ab"/>
        <w:rPr>
          <w:rFonts w:asciiTheme="minorEastAsia" w:eastAsiaTheme="minorEastAsia" w:hAnsiTheme="minorEastAsia"/>
          <w:sz w:val="21"/>
        </w:rPr>
      </w:pPr>
      <w:r>
        <w:rPr>
          <w:rFonts w:hint="eastAsia"/>
        </w:rPr>
        <w:t xml:space="preserve">　 </w:t>
      </w:r>
      <w:r w:rsidR="009F2F70">
        <w:t xml:space="preserve">    </w:t>
      </w:r>
      <w:r w:rsidR="00E065D8">
        <w:rPr>
          <w:rFonts w:hint="eastAsia"/>
        </w:rPr>
        <w:t xml:space="preserve"> </w:t>
      </w:r>
      <w:r w:rsidR="009F2F70">
        <w:t xml:space="preserve"> </w:t>
      </w:r>
      <w:r w:rsidRPr="00E065D8">
        <w:rPr>
          <w:rFonts w:asciiTheme="minorEastAsia" w:eastAsiaTheme="minorEastAsia" w:hAnsiTheme="minorEastAsia" w:hint="eastAsia"/>
          <w:sz w:val="21"/>
        </w:rPr>
        <w:t>外国語で診療対応ができる医療機関を、診療科や対応言語などで検索できます。</w:t>
      </w:r>
    </w:p>
    <w:p w:rsidR="004119BC" w:rsidRDefault="004119BC" w:rsidP="004119BC">
      <w:pPr>
        <w:pStyle w:val="ab"/>
      </w:pPr>
      <w:r>
        <w:rPr>
          <w:rFonts w:hint="eastAsia"/>
        </w:rPr>
        <w:t xml:space="preserve">　　</w:t>
      </w:r>
      <w:r w:rsidR="009F2F70">
        <w:rPr>
          <w:rFonts w:hint="eastAsia"/>
        </w:rPr>
        <w:t xml:space="preserve">   </w:t>
      </w:r>
      <w:r w:rsidR="005F37DE">
        <w:rPr>
          <w:rFonts w:hint="eastAsia"/>
        </w:rPr>
        <w:t xml:space="preserve">　</w:t>
      </w:r>
      <w:r w:rsidR="002A397E">
        <w:rPr>
          <w:rFonts w:hint="eastAsia"/>
          <w:noProof/>
        </w:rPr>
        <w:drawing>
          <wp:inline distT="0" distB="0" distL="0" distR="0">
            <wp:extent cx="504825" cy="482600"/>
            <wp:effectExtent l="0" t="0" r="9525" b="0"/>
            <wp:docPr id="2" name="図 2" descr="C:\Users\kohzaki-m2cz\AppData\Local\Microsoft\Windows\Temporary Internet Files\Content.Word\qr20181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Users\kohzaki-m2cz\AppData\Local\Microsoft\Windows\Temporary Internet Files\Content.Word\qr20181025.jpg"/>
                    <pic:cNvPicPr>
                      <a:picLocks noChangeAspect="1" noChangeArrowheads="1"/>
                    </pic:cNvPicPr>
                  </pic:nvPicPr>
                  <pic:blipFill>
                    <a:blip r:embed="rId16" cstate="print">
                      <a:extLst>
                        <a:ext uri="{28A0092B-C50C-407E-A947-70E740481C1C}">
                          <a14:useLocalDpi xmlns:a14="http://schemas.microsoft.com/office/drawing/2010/main" val="0"/>
                        </a:ext>
                      </a:extLst>
                    </a:blip>
                    <a:srcRect l="5721" t="8572" r="7753" b="8171"/>
                    <a:stretch>
                      <a:fillRect/>
                    </a:stretch>
                  </pic:blipFill>
                  <pic:spPr bwMode="auto">
                    <a:xfrm>
                      <a:off x="0" y="0"/>
                      <a:ext cx="504825" cy="482600"/>
                    </a:xfrm>
                    <a:prstGeom prst="rect">
                      <a:avLst/>
                    </a:prstGeom>
                    <a:noFill/>
                    <a:ln>
                      <a:noFill/>
                    </a:ln>
                  </pic:spPr>
                </pic:pic>
              </a:graphicData>
            </a:graphic>
          </wp:inline>
        </w:drawing>
      </w:r>
      <w:r w:rsidR="002A397E">
        <w:rPr>
          <w:rFonts w:hint="eastAsia"/>
        </w:rPr>
        <w:t xml:space="preserve">　</w:t>
      </w:r>
      <w:r w:rsidR="00F34F6F">
        <w:t>URL</w:t>
      </w:r>
      <w:r w:rsidR="00F34F6F">
        <w:rPr>
          <w:rFonts w:hint="eastAsia"/>
        </w:rPr>
        <w:t>：</w:t>
      </w:r>
      <w:hyperlink r:id="rId17" w:history="1">
        <w:r w:rsidR="002A397E" w:rsidRPr="0026479E">
          <w:rPr>
            <w:rStyle w:val="a8"/>
            <w:rFonts w:hint="eastAsia"/>
          </w:rPr>
          <w:t>http://www.jnto.go.jp/emergency/jpn/mi_guide.html</w:t>
        </w:r>
      </w:hyperlink>
      <w:r>
        <w:rPr>
          <w:rFonts w:hint="eastAsia"/>
        </w:rPr>
        <w:t xml:space="preserve"> </w:t>
      </w:r>
    </w:p>
    <w:p w:rsidR="004119BC" w:rsidRPr="00F34F6F" w:rsidRDefault="004119BC" w:rsidP="00D12C0C">
      <w:pPr>
        <w:pStyle w:val="ab"/>
        <w:spacing w:line="120" w:lineRule="exact"/>
      </w:pPr>
    </w:p>
    <w:p w:rsidR="002A397E" w:rsidRDefault="002A397E" w:rsidP="00D12C0C">
      <w:pPr>
        <w:pStyle w:val="ab"/>
        <w:spacing w:line="120" w:lineRule="exact"/>
      </w:pPr>
    </w:p>
    <w:p w:rsidR="004119BC" w:rsidRPr="005F37DE" w:rsidRDefault="004119BC" w:rsidP="009F2F70">
      <w:pPr>
        <w:pStyle w:val="ab"/>
        <w:ind w:firstLineChars="100" w:firstLine="220"/>
        <w:rPr>
          <w:sz w:val="22"/>
        </w:rPr>
      </w:pPr>
      <w:r w:rsidRPr="005F37DE">
        <w:rPr>
          <w:rFonts w:hint="eastAsia"/>
          <w:sz w:val="22"/>
        </w:rPr>
        <w:t xml:space="preserve">　</w:t>
      </w:r>
      <w:r w:rsidR="009F2F70" w:rsidRPr="005F37DE">
        <w:rPr>
          <w:rFonts w:hint="eastAsia"/>
          <w:b/>
          <w:color w:val="000000" w:themeColor="text1"/>
          <w:sz w:val="22"/>
        </w:rPr>
        <w:t>(2</w:t>
      </w:r>
      <w:r w:rsidR="009F2F70" w:rsidRPr="005F37DE">
        <w:rPr>
          <w:rFonts w:hint="eastAsia"/>
          <w:b/>
          <w:sz w:val="22"/>
        </w:rPr>
        <w:t>)</w:t>
      </w:r>
      <w:r w:rsidR="00D12C0C">
        <w:rPr>
          <w:b/>
          <w:sz w:val="22"/>
        </w:rPr>
        <w:t xml:space="preserve"> </w:t>
      </w:r>
      <w:r w:rsidRPr="005F37DE">
        <w:rPr>
          <w:rFonts w:hint="eastAsia"/>
          <w:b/>
          <w:sz w:val="22"/>
        </w:rPr>
        <w:t>ガイドブック</w:t>
      </w:r>
      <w:r w:rsidR="00E065D8">
        <w:rPr>
          <w:rFonts w:hint="eastAsia"/>
          <w:b/>
          <w:sz w:val="22"/>
        </w:rPr>
        <w:t xml:space="preserve"> </w:t>
      </w:r>
      <w:r w:rsidR="00BF1448" w:rsidRPr="005F37DE">
        <w:rPr>
          <w:rFonts w:hint="eastAsia"/>
          <w:sz w:val="22"/>
        </w:rPr>
        <w:t xml:space="preserve">【日・英・中・韓　</w:t>
      </w:r>
      <w:r w:rsidR="00FA7339" w:rsidRPr="005F37DE">
        <w:rPr>
          <w:rFonts w:hint="eastAsia"/>
          <w:sz w:val="22"/>
        </w:rPr>
        <w:t>等</w:t>
      </w:r>
      <w:r w:rsidR="00C84692" w:rsidRPr="005F37DE">
        <w:rPr>
          <w:rFonts w:hint="eastAsia"/>
          <w:sz w:val="22"/>
        </w:rPr>
        <w:t>６</w:t>
      </w:r>
      <w:r w:rsidR="00BF1448" w:rsidRPr="005F37DE">
        <w:rPr>
          <w:rFonts w:hint="eastAsia"/>
          <w:sz w:val="22"/>
        </w:rPr>
        <w:t>言語対応】</w:t>
      </w:r>
    </w:p>
    <w:p w:rsidR="004119BC" w:rsidRPr="00E065D8" w:rsidRDefault="004119BC" w:rsidP="00E065D8">
      <w:pPr>
        <w:pStyle w:val="ab"/>
        <w:ind w:rightChars="-310" w:right="-651"/>
        <w:rPr>
          <w:rFonts w:asciiTheme="minorEastAsia" w:eastAsiaTheme="minorEastAsia" w:hAnsiTheme="minorEastAsia"/>
        </w:rPr>
      </w:pPr>
      <w:r>
        <w:rPr>
          <w:rFonts w:hint="eastAsia"/>
        </w:rPr>
        <w:t xml:space="preserve">　</w:t>
      </w:r>
      <w:r w:rsidR="00BF1448">
        <w:rPr>
          <w:rFonts w:hint="eastAsia"/>
        </w:rPr>
        <w:t xml:space="preserve">   </w:t>
      </w:r>
      <w:r>
        <w:rPr>
          <w:rFonts w:hint="eastAsia"/>
        </w:rPr>
        <w:t xml:space="preserve">　</w:t>
      </w:r>
      <w:r w:rsidR="00E065D8">
        <w:rPr>
          <w:rFonts w:hint="eastAsia"/>
        </w:rPr>
        <w:t xml:space="preserve">　</w:t>
      </w:r>
      <w:r w:rsidRPr="00E065D8">
        <w:rPr>
          <w:rFonts w:asciiTheme="minorEastAsia" w:eastAsiaTheme="minorEastAsia" w:hAnsiTheme="minorEastAsia" w:hint="eastAsia"/>
          <w:sz w:val="21"/>
        </w:rPr>
        <w:t>日本の医療機関のかかり方や、症状を伝える際に使える指差し会話シート等を掲載しています。</w:t>
      </w:r>
    </w:p>
    <w:p w:rsidR="00247AD8" w:rsidRPr="009F2F70" w:rsidRDefault="004119BC" w:rsidP="00BF1448">
      <w:pPr>
        <w:pStyle w:val="ab"/>
      </w:pPr>
      <w:r>
        <w:rPr>
          <w:rFonts w:hint="eastAsia"/>
        </w:rPr>
        <w:t xml:space="preserve">　</w:t>
      </w:r>
      <w:r w:rsidR="00BF1448">
        <w:rPr>
          <w:rFonts w:hint="eastAsia"/>
        </w:rPr>
        <w:t xml:space="preserve">    </w:t>
      </w:r>
      <w:r w:rsidR="005F37DE">
        <w:rPr>
          <w:rFonts w:hint="eastAsia"/>
        </w:rPr>
        <w:t xml:space="preserve">　</w:t>
      </w:r>
      <w:r w:rsidR="00F34F6F">
        <w:rPr>
          <w:rFonts w:hint="eastAsia"/>
        </w:rPr>
        <w:t xml:space="preserve"> </w:t>
      </w:r>
      <w:r w:rsidR="002A397E">
        <w:rPr>
          <w:rFonts w:hint="eastAsia"/>
          <w:noProof/>
        </w:rPr>
        <w:drawing>
          <wp:inline distT="0" distB="0" distL="0" distR="0">
            <wp:extent cx="504825" cy="482600"/>
            <wp:effectExtent l="0" t="0" r="9525" b="0"/>
            <wp:docPr id="3" name="図 3" descr="C:\Users\kohzaki-m2cz\AppData\Local\Microsoft\Windows\Temporary Internet Files\Content.Word\qr20181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C:\Users\kohzaki-m2cz\AppData\Local\Microsoft\Windows\Temporary Internet Files\Content.Word\qr20181025.jpg"/>
                    <pic:cNvPicPr>
                      <a:picLocks noChangeAspect="1" noChangeArrowheads="1"/>
                    </pic:cNvPicPr>
                  </pic:nvPicPr>
                  <pic:blipFill>
                    <a:blip r:embed="rId18" cstate="print">
                      <a:extLst>
                        <a:ext uri="{28A0092B-C50C-407E-A947-70E740481C1C}">
                          <a14:useLocalDpi xmlns:a14="http://schemas.microsoft.com/office/drawing/2010/main" val="0"/>
                        </a:ext>
                      </a:extLst>
                    </a:blip>
                    <a:srcRect l="7758" t="9381" r="8560" b="8563"/>
                    <a:stretch>
                      <a:fillRect/>
                    </a:stretch>
                  </pic:blipFill>
                  <pic:spPr bwMode="auto">
                    <a:xfrm>
                      <a:off x="0" y="0"/>
                      <a:ext cx="504825" cy="482600"/>
                    </a:xfrm>
                    <a:prstGeom prst="rect">
                      <a:avLst/>
                    </a:prstGeom>
                    <a:noFill/>
                    <a:ln>
                      <a:noFill/>
                    </a:ln>
                  </pic:spPr>
                </pic:pic>
              </a:graphicData>
            </a:graphic>
          </wp:inline>
        </w:drawing>
      </w:r>
      <w:r w:rsidR="002A397E">
        <w:rPr>
          <w:rFonts w:hint="eastAsia"/>
        </w:rPr>
        <w:t xml:space="preserve">　</w:t>
      </w:r>
      <w:r w:rsidR="00F34F6F">
        <w:rPr>
          <w:rFonts w:hint="eastAsia"/>
        </w:rPr>
        <w:t>URL：</w:t>
      </w:r>
      <w:hyperlink r:id="rId19" w:history="1">
        <w:r w:rsidR="002A397E" w:rsidRPr="0026479E">
          <w:rPr>
            <w:rStyle w:val="a8"/>
            <w:rFonts w:hint="eastAsia"/>
          </w:rPr>
          <w:t>http://www.jnto.go.jp/emergency/jpn/support.html</w:t>
        </w:r>
      </w:hyperlink>
      <w:r>
        <w:rPr>
          <w:rFonts w:hint="eastAsia"/>
        </w:rPr>
        <w:t xml:space="preserve"> </w:t>
      </w:r>
    </w:p>
    <w:sectPr w:rsidR="00247AD8" w:rsidRPr="009F2F70" w:rsidSect="00D12C0C">
      <w:headerReference w:type="default" r:id="rId20"/>
      <w:pgSz w:w="11906" w:h="16838"/>
      <w:pgMar w:top="851" w:right="1247" w:bottom="794" w:left="1247" w:header="454" w:footer="992" w:gutter="0"/>
      <w:cols w:space="720"/>
      <w:docGrid w:type="lines" w:linePitch="3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3ED" w:rsidRDefault="009F63ED">
      <w:r>
        <w:separator/>
      </w:r>
    </w:p>
  </w:endnote>
  <w:endnote w:type="continuationSeparator" w:id="0">
    <w:p w:rsidR="009F63ED" w:rsidRDefault="009F6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3ED" w:rsidRDefault="009F63ED">
      <w:r>
        <w:separator/>
      </w:r>
    </w:p>
  </w:footnote>
  <w:footnote w:type="continuationSeparator" w:id="0">
    <w:p w:rsidR="009F63ED" w:rsidRDefault="009F6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1DB0" w:rsidRPr="00546889" w:rsidRDefault="00D61DB0" w:rsidP="00D12C0C">
    <w:pPr>
      <w:pStyle w:val="Web"/>
      <w:tabs>
        <w:tab w:val="right" w:pos="8931"/>
      </w:tabs>
      <w:wordWrap w:val="0"/>
      <w:spacing w:before="0" w:beforeAutospacing="0" w:after="0" w:afterAutospacing="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5"/>
  <w:drawingGridVerticalSpacing w:val="16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91"/>
    <w:rsid w:val="00051D1E"/>
    <w:rsid w:val="00072313"/>
    <w:rsid w:val="000841CD"/>
    <w:rsid w:val="00141FDF"/>
    <w:rsid w:val="00173A16"/>
    <w:rsid w:val="00187019"/>
    <w:rsid w:val="001978B6"/>
    <w:rsid w:val="001B4E78"/>
    <w:rsid w:val="001D44DC"/>
    <w:rsid w:val="00230DF8"/>
    <w:rsid w:val="00247AD8"/>
    <w:rsid w:val="00252A63"/>
    <w:rsid w:val="00260B6E"/>
    <w:rsid w:val="002A397E"/>
    <w:rsid w:val="002A6A23"/>
    <w:rsid w:val="002B42CD"/>
    <w:rsid w:val="002B7AF6"/>
    <w:rsid w:val="00356CAE"/>
    <w:rsid w:val="00385F93"/>
    <w:rsid w:val="003B25DA"/>
    <w:rsid w:val="004119BC"/>
    <w:rsid w:val="00431F1E"/>
    <w:rsid w:val="00485D8F"/>
    <w:rsid w:val="004C5FF6"/>
    <w:rsid w:val="004D5A86"/>
    <w:rsid w:val="004E47C3"/>
    <w:rsid w:val="00546889"/>
    <w:rsid w:val="005677E2"/>
    <w:rsid w:val="005B24AB"/>
    <w:rsid w:val="005C46EB"/>
    <w:rsid w:val="005F37DE"/>
    <w:rsid w:val="0060492A"/>
    <w:rsid w:val="00656F9F"/>
    <w:rsid w:val="00657D13"/>
    <w:rsid w:val="006A6497"/>
    <w:rsid w:val="006C6E18"/>
    <w:rsid w:val="00755B5E"/>
    <w:rsid w:val="00761AD7"/>
    <w:rsid w:val="00796A59"/>
    <w:rsid w:val="007B066E"/>
    <w:rsid w:val="007E384E"/>
    <w:rsid w:val="00840A9B"/>
    <w:rsid w:val="008802EA"/>
    <w:rsid w:val="008B4C07"/>
    <w:rsid w:val="0092358D"/>
    <w:rsid w:val="00937C71"/>
    <w:rsid w:val="0096052F"/>
    <w:rsid w:val="00982803"/>
    <w:rsid w:val="009B1EC9"/>
    <w:rsid w:val="009B5F0C"/>
    <w:rsid w:val="009F2F70"/>
    <w:rsid w:val="009F63ED"/>
    <w:rsid w:val="00A23C55"/>
    <w:rsid w:val="00A566C1"/>
    <w:rsid w:val="00AC3962"/>
    <w:rsid w:val="00AE2152"/>
    <w:rsid w:val="00B0024A"/>
    <w:rsid w:val="00B17F7F"/>
    <w:rsid w:val="00B20226"/>
    <w:rsid w:val="00B3333E"/>
    <w:rsid w:val="00B4057E"/>
    <w:rsid w:val="00BB1528"/>
    <w:rsid w:val="00BF1448"/>
    <w:rsid w:val="00BF4391"/>
    <w:rsid w:val="00C127B5"/>
    <w:rsid w:val="00C84692"/>
    <w:rsid w:val="00CD488C"/>
    <w:rsid w:val="00CF6965"/>
    <w:rsid w:val="00D12C0C"/>
    <w:rsid w:val="00D61DB0"/>
    <w:rsid w:val="00D626F7"/>
    <w:rsid w:val="00E065D8"/>
    <w:rsid w:val="00E12FE8"/>
    <w:rsid w:val="00E2560A"/>
    <w:rsid w:val="00E70F55"/>
    <w:rsid w:val="00E74B18"/>
    <w:rsid w:val="00E845D3"/>
    <w:rsid w:val="00ED4441"/>
    <w:rsid w:val="00F10312"/>
    <w:rsid w:val="00F34F6F"/>
    <w:rsid w:val="00F5776F"/>
    <w:rsid w:val="00FA73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5:chartTrackingRefBased/>
  <w15:docId w15:val="{A44FEDAB-6042-46EB-BF71-90C601E45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tyle>
  <w:style w:type="character" w:styleId="a7">
    <w:name w:val="Placeholder Text"/>
    <w:basedOn w:val="a0"/>
    <w:rPr>
      <w:color w:val="808080"/>
    </w:rPr>
  </w:style>
  <w:style w:type="paragraph" w:styleId="Web">
    <w:name w:val="Normal (Web)"/>
    <w:basedOn w:val="a"/>
    <w:uiPriority w:val="99"/>
    <w:pPr>
      <w:widowControl/>
      <w:spacing w:before="100" w:beforeAutospacing="1" w:after="100" w:afterAutospacing="1"/>
      <w:jc w:val="left"/>
    </w:pPr>
    <w:rPr>
      <w:rFonts w:ascii="ＭＳ Ｐゴシック" w:eastAsia="ＭＳ Ｐゴシック" w:hAnsi="ＭＳ Ｐゴシック"/>
      <w:kern w:val="0"/>
      <w:sz w:val="24"/>
    </w:rPr>
  </w:style>
  <w:style w:type="character" w:styleId="a8">
    <w:name w:val="Hyperlink"/>
    <w:basedOn w:val="a0"/>
    <w:uiPriority w:val="99"/>
    <w:unhideWhenUsed/>
    <w:rsid w:val="00B3333E"/>
    <w:rPr>
      <w:color w:val="0000FF" w:themeColor="hyperlink"/>
      <w:u w:val="single"/>
    </w:rPr>
  </w:style>
  <w:style w:type="paragraph" w:styleId="a9">
    <w:name w:val="Balloon Text"/>
    <w:basedOn w:val="a"/>
    <w:link w:val="aa"/>
    <w:uiPriority w:val="99"/>
    <w:semiHidden/>
    <w:unhideWhenUsed/>
    <w:rsid w:val="006A6497"/>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6A6497"/>
    <w:rPr>
      <w:rFonts w:asciiTheme="majorHAnsi" w:eastAsiaTheme="majorEastAsia" w:hAnsiTheme="majorHAnsi" w:cstheme="majorBidi"/>
      <w:sz w:val="18"/>
      <w:szCs w:val="18"/>
    </w:rPr>
  </w:style>
  <w:style w:type="paragraph" w:styleId="ab">
    <w:name w:val="Plain Text"/>
    <w:basedOn w:val="a"/>
    <w:link w:val="ac"/>
    <w:uiPriority w:val="99"/>
    <w:unhideWhenUsed/>
    <w:rsid w:val="004119BC"/>
    <w:pPr>
      <w:widowControl/>
      <w:jc w:val="left"/>
    </w:pPr>
    <w:rPr>
      <w:rFonts w:ascii="ＭＳ ゴシック" w:eastAsia="ＭＳ ゴシック" w:hAnsi="ＭＳ ゴシック" w:cs="ＭＳ Ｐゴシック"/>
      <w:kern w:val="0"/>
      <w:sz w:val="20"/>
    </w:rPr>
  </w:style>
  <w:style w:type="character" w:customStyle="1" w:styleId="ac">
    <w:name w:val="書式なし (文字)"/>
    <w:basedOn w:val="a0"/>
    <w:link w:val="ab"/>
    <w:uiPriority w:val="99"/>
    <w:rsid w:val="004119BC"/>
    <w:rPr>
      <w:rFonts w:ascii="ＭＳ ゴシック" w:eastAsia="ＭＳ ゴシック" w:hAnsi="ＭＳ ゴシック" w:cs="ＭＳ Ｐゴシック"/>
      <w:kern w:val="0"/>
      <w:sz w:val="20"/>
    </w:rPr>
  </w:style>
  <w:style w:type="paragraph" w:styleId="ad">
    <w:name w:val="Date"/>
    <w:basedOn w:val="a"/>
    <w:next w:val="a"/>
    <w:link w:val="ae"/>
    <w:uiPriority w:val="99"/>
    <w:semiHidden/>
    <w:unhideWhenUsed/>
    <w:rsid w:val="00D12C0C"/>
  </w:style>
  <w:style w:type="character" w:customStyle="1" w:styleId="ae">
    <w:name w:val="日付 (文字)"/>
    <w:basedOn w:val="a0"/>
    <w:link w:val="ad"/>
    <w:uiPriority w:val="99"/>
    <w:semiHidden/>
    <w:rsid w:val="00D12C0C"/>
  </w:style>
  <w:style w:type="character" w:styleId="af">
    <w:name w:val="FollowedHyperlink"/>
    <w:basedOn w:val="a0"/>
    <w:uiPriority w:val="99"/>
    <w:semiHidden/>
    <w:unhideWhenUsed/>
    <w:rsid w:val="00840A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63521">
      <w:bodyDiv w:val="1"/>
      <w:marLeft w:val="0"/>
      <w:marRight w:val="0"/>
      <w:marTop w:val="0"/>
      <w:marBottom w:val="0"/>
      <w:divBdr>
        <w:top w:val="none" w:sz="0" w:space="0" w:color="auto"/>
        <w:left w:val="none" w:sz="0" w:space="0" w:color="auto"/>
        <w:bottom w:val="none" w:sz="0" w:space="0" w:color="auto"/>
        <w:right w:val="none" w:sz="0" w:space="0" w:color="auto"/>
      </w:divBdr>
    </w:div>
    <w:div w:id="415327768">
      <w:bodyDiv w:val="1"/>
      <w:marLeft w:val="0"/>
      <w:marRight w:val="0"/>
      <w:marTop w:val="0"/>
      <w:marBottom w:val="0"/>
      <w:divBdr>
        <w:top w:val="none" w:sz="0" w:space="0" w:color="auto"/>
        <w:left w:val="none" w:sz="0" w:space="0" w:color="auto"/>
        <w:bottom w:val="none" w:sz="0" w:space="0" w:color="auto"/>
        <w:right w:val="none" w:sz="0" w:space="0" w:color="auto"/>
      </w:divBdr>
      <w:divsChild>
        <w:div w:id="1409038289">
          <w:marLeft w:val="0"/>
          <w:marRight w:val="0"/>
          <w:marTop w:val="0"/>
          <w:marBottom w:val="150"/>
          <w:divBdr>
            <w:top w:val="none" w:sz="0" w:space="0" w:color="auto"/>
            <w:left w:val="none" w:sz="0" w:space="0" w:color="auto"/>
            <w:bottom w:val="none" w:sz="0" w:space="0" w:color="auto"/>
            <w:right w:val="none" w:sz="0" w:space="0" w:color="auto"/>
          </w:divBdr>
        </w:div>
      </w:divsChild>
    </w:div>
    <w:div w:id="432094655">
      <w:bodyDiv w:val="1"/>
      <w:marLeft w:val="0"/>
      <w:marRight w:val="0"/>
      <w:marTop w:val="0"/>
      <w:marBottom w:val="0"/>
      <w:divBdr>
        <w:top w:val="none" w:sz="0" w:space="0" w:color="auto"/>
        <w:left w:val="none" w:sz="0" w:space="0" w:color="auto"/>
        <w:bottom w:val="none" w:sz="0" w:space="0" w:color="auto"/>
        <w:right w:val="none" w:sz="0" w:space="0" w:color="auto"/>
      </w:divBdr>
    </w:div>
    <w:div w:id="585573284">
      <w:bodyDiv w:val="1"/>
      <w:marLeft w:val="0"/>
      <w:marRight w:val="0"/>
      <w:marTop w:val="0"/>
      <w:marBottom w:val="0"/>
      <w:divBdr>
        <w:top w:val="none" w:sz="0" w:space="0" w:color="auto"/>
        <w:left w:val="none" w:sz="0" w:space="0" w:color="auto"/>
        <w:bottom w:val="none" w:sz="0" w:space="0" w:color="auto"/>
        <w:right w:val="none" w:sz="0" w:space="0" w:color="auto"/>
      </w:divBdr>
    </w:div>
    <w:div w:id="943728626">
      <w:bodyDiv w:val="1"/>
      <w:marLeft w:val="0"/>
      <w:marRight w:val="0"/>
      <w:marTop w:val="0"/>
      <w:marBottom w:val="0"/>
      <w:divBdr>
        <w:top w:val="none" w:sz="0" w:space="0" w:color="auto"/>
        <w:left w:val="none" w:sz="0" w:space="0" w:color="auto"/>
        <w:bottom w:val="none" w:sz="0" w:space="0" w:color="auto"/>
        <w:right w:val="none" w:sz="0" w:space="0" w:color="auto"/>
      </w:divBdr>
      <w:divsChild>
        <w:div w:id="1430155028">
          <w:marLeft w:val="0"/>
          <w:marRight w:val="0"/>
          <w:marTop w:val="0"/>
          <w:marBottom w:val="150"/>
          <w:divBdr>
            <w:top w:val="none" w:sz="0" w:space="0" w:color="auto"/>
            <w:left w:val="none" w:sz="0" w:space="0" w:color="auto"/>
            <w:bottom w:val="none" w:sz="0" w:space="0" w:color="auto"/>
            <w:right w:val="none" w:sz="0" w:space="0" w:color="auto"/>
          </w:divBdr>
        </w:div>
      </w:divsChild>
    </w:div>
    <w:div w:id="1381243663">
      <w:bodyDiv w:val="1"/>
      <w:marLeft w:val="0"/>
      <w:marRight w:val="0"/>
      <w:marTop w:val="0"/>
      <w:marBottom w:val="0"/>
      <w:divBdr>
        <w:top w:val="none" w:sz="0" w:space="0" w:color="auto"/>
        <w:left w:val="none" w:sz="0" w:space="0" w:color="auto"/>
        <w:bottom w:val="none" w:sz="0" w:space="0" w:color="auto"/>
        <w:right w:val="none" w:sz="0" w:space="0" w:color="auto"/>
      </w:divBdr>
      <w:divsChild>
        <w:div w:id="857160978">
          <w:marLeft w:val="0"/>
          <w:marRight w:val="0"/>
          <w:marTop w:val="0"/>
          <w:marBottom w:val="150"/>
          <w:divBdr>
            <w:top w:val="none" w:sz="0" w:space="0" w:color="auto"/>
            <w:left w:val="none" w:sz="0" w:space="0" w:color="auto"/>
            <w:bottom w:val="none" w:sz="0" w:space="0" w:color="auto"/>
            <w:right w:val="none" w:sz="0" w:space="0" w:color="auto"/>
          </w:divBdr>
        </w:div>
      </w:divsChild>
    </w:div>
    <w:div w:id="1795320407">
      <w:bodyDiv w:val="1"/>
      <w:marLeft w:val="0"/>
      <w:marRight w:val="0"/>
      <w:marTop w:val="0"/>
      <w:marBottom w:val="0"/>
      <w:divBdr>
        <w:top w:val="none" w:sz="0" w:space="0" w:color="auto"/>
        <w:left w:val="none" w:sz="0" w:space="0" w:color="auto"/>
        <w:bottom w:val="none" w:sz="0" w:space="0" w:color="auto"/>
        <w:right w:val="none" w:sz="0" w:space="0" w:color="auto"/>
      </w:divBdr>
    </w:div>
    <w:div w:id="1846432874">
      <w:bodyDiv w:val="1"/>
      <w:marLeft w:val="0"/>
      <w:marRight w:val="0"/>
      <w:marTop w:val="0"/>
      <w:marBottom w:val="0"/>
      <w:divBdr>
        <w:top w:val="none" w:sz="0" w:space="0" w:color="auto"/>
        <w:left w:val="none" w:sz="0" w:space="0" w:color="auto"/>
        <w:bottom w:val="none" w:sz="0" w:space="0" w:color="auto"/>
        <w:right w:val="none" w:sz="0" w:space="0" w:color="auto"/>
      </w:divBdr>
    </w:div>
    <w:div w:id="205969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voicetra.nict.go.jp/" TargetMode="Externa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www.jnto.go.jp/emergency/jpn/mi_guide.html"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hyperlink" Target="https://play.google.com/store/apps/details?id=jp.co.rcsc.safetyTips.android" TargetMode="External"/><Relationship Id="rId19" Type="http://schemas.openxmlformats.org/officeDocument/2006/relationships/hyperlink" Target="http://www.jnto.go.jp/emergency/jpn/support.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gcp.nict.go.jp/news/products_and_services_GCP.pdf" TargetMode="External"/><Relationship Id="rId22"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2E7CE-1859-4B5D-8D6F-1B4B34DD3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339</Words>
  <Characters>1934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なし</dc:creator>
  <cp:keywords/>
  <dc:description/>
  <cp:lastModifiedBy>なし</cp:lastModifiedBy>
  <cp:revision>6</cp:revision>
  <cp:lastPrinted>2018-10-26T01:59:00Z</cp:lastPrinted>
  <dcterms:created xsi:type="dcterms:W3CDTF">2018-10-26T04:44:00Z</dcterms:created>
  <dcterms:modified xsi:type="dcterms:W3CDTF">2018-10-29T06:00:00Z</dcterms:modified>
</cp:coreProperties>
</file>