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942C44" w14:textId="6595AFC2" w:rsidR="002D1C59" w:rsidRPr="00D12C0C" w:rsidRDefault="003A60C2" w:rsidP="005F37DE">
      <w:pPr>
        <w:pStyle w:val="ab"/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(Refe</w:t>
      </w:r>
      <w:r>
        <w:rPr>
          <w:b/>
          <w:sz w:val="24"/>
          <w:szCs w:val="24"/>
        </w:rPr>
        <w:t xml:space="preserve">rence) </w:t>
      </w:r>
      <w:r w:rsidR="002D1C59">
        <w:rPr>
          <w:b/>
          <w:sz w:val="24"/>
          <w:szCs w:val="24"/>
        </w:rPr>
        <w:t>U</w:t>
      </w:r>
      <w:r w:rsidR="002D1C59">
        <w:rPr>
          <w:rFonts w:hint="eastAsia"/>
          <w:b/>
          <w:sz w:val="24"/>
          <w:szCs w:val="24"/>
        </w:rPr>
        <w:t xml:space="preserve">seful </w:t>
      </w:r>
      <w:r w:rsidR="002D1C59">
        <w:rPr>
          <w:b/>
          <w:sz w:val="24"/>
          <w:szCs w:val="24"/>
        </w:rPr>
        <w:t xml:space="preserve">tools to offer information to international visitors when disasters occur </w:t>
      </w:r>
    </w:p>
    <w:p w14:paraId="3372EB1F" w14:textId="2E788E3C" w:rsidR="00D12C0C" w:rsidRDefault="002D1C59" w:rsidP="002D1C59">
      <w:pPr>
        <w:pStyle w:val="ab"/>
        <w:wordWrap w:val="0"/>
        <w:jc w:val="right"/>
        <w:rPr>
          <w:sz w:val="24"/>
        </w:rPr>
      </w:pPr>
      <w:r>
        <w:rPr>
          <w:rFonts w:hint="eastAsia"/>
          <w:sz w:val="22"/>
        </w:rPr>
        <w:t xml:space="preserve">October </w:t>
      </w:r>
      <w:r w:rsidR="00DE5D34">
        <w:rPr>
          <w:sz w:val="22"/>
        </w:rPr>
        <w:t>26</w:t>
      </w:r>
      <w:r>
        <w:rPr>
          <w:sz w:val="22"/>
        </w:rPr>
        <w:t>, 2018</w:t>
      </w:r>
    </w:p>
    <w:p w14:paraId="5AB2C380" w14:textId="77777777" w:rsidR="002D1C59" w:rsidRPr="00D12C0C" w:rsidRDefault="002D1C59" w:rsidP="002D1C59">
      <w:pPr>
        <w:pStyle w:val="ab"/>
        <w:wordWrap w:val="0"/>
        <w:jc w:val="right"/>
        <w:rPr>
          <w:b/>
          <w:sz w:val="24"/>
        </w:rPr>
      </w:pPr>
      <w:r>
        <w:rPr>
          <w:rFonts w:hint="eastAsia"/>
          <w:sz w:val="24"/>
        </w:rPr>
        <w:t>MLIT</w:t>
      </w:r>
      <w:r>
        <w:rPr>
          <w:sz w:val="24"/>
        </w:rPr>
        <w:t xml:space="preserve"> Japan Tourism Agency </w:t>
      </w:r>
    </w:p>
    <w:p w14:paraId="32ED6FEF" w14:textId="6C25003E" w:rsidR="002D1C59" w:rsidRDefault="004119BC" w:rsidP="004119BC">
      <w:pPr>
        <w:pStyle w:val="ab"/>
        <w:rPr>
          <w:b/>
          <w:sz w:val="24"/>
          <w:u w:val="single"/>
        </w:rPr>
      </w:pPr>
      <w:r w:rsidRPr="005F37DE">
        <w:rPr>
          <w:rFonts w:hint="eastAsia"/>
          <w:b/>
          <w:sz w:val="24"/>
          <w:u w:val="single"/>
        </w:rPr>
        <w:t>〇</w:t>
      </w:r>
      <w:r w:rsidR="00D12C0C">
        <w:rPr>
          <w:rFonts w:hint="eastAsia"/>
          <w:b/>
          <w:sz w:val="24"/>
          <w:u w:val="single"/>
        </w:rPr>
        <w:t xml:space="preserve">　</w:t>
      </w:r>
      <w:r w:rsidR="002D1C59">
        <w:rPr>
          <w:b/>
          <w:sz w:val="24"/>
          <w:u w:val="single"/>
        </w:rPr>
        <w:t>T</w:t>
      </w:r>
      <w:r w:rsidR="002D1C59" w:rsidRPr="002D1C59">
        <w:rPr>
          <w:b/>
          <w:sz w:val="24"/>
          <w:u w:val="single"/>
        </w:rPr>
        <w:t>ool</w:t>
      </w:r>
      <w:r w:rsidR="002D1C59">
        <w:rPr>
          <w:b/>
          <w:sz w:val="24"/>
          <w:u w:val="single"/>
        </w:rPr>
        <w:t>s</w:t>
      </w:r>
      <w:r w:rsidR="002D1C59" w:rsidRPr="002D1C59">
        <w:rPr>
          <w:b/>
          <w:sz w:val="24"/>
          <w:u w:val="single"/>
        </w:rPr>
        <w:t xml:space="preserve"> that </w:t>
      </w:r>
      <w:r w:rsidR="003A60C2">
        <w:rPr>
          <w:b/>
          <w:sz w:val="24"/>
          <w:u w:val="single"/>
        </w:rPr>
        <w:t xml:space="preserve">can be used by </w:t>
      </w:r>
      <w:r w:rsidR="002D1C59">
        <w:rPr>
          <w:b/>
          <w:sz w:val="24"/>
          <w:u w:val="single"/>
        </w:rPr>
        <w:t>international visitors to collect information by themselves when disasters occur</w:t>
      </w:r>
    </w:p>
    <w:p w14:paraId="59EBE34A" w14:textId="77777777" w:rsidR="002D1C59" w:rsidRPr="005F37DE" w:rsidRDefault="002D1C59" w:rsidP="004119BC">
      <w:pPr>
        <w:pStyle w:val="ab"/>
        <w:rPr>
          <w:b/>
          <w:sz w:val="24"/>
          <w:u w:val="single"/>
        </w:rPr>
      </w:pPr>
    </w:p>
    <w:p w14:paraId="497B61F4" w14:textId="77777777" w:rsidR="009F2F70" w:rsidRPr="005F37DE" w:rsidRDefault="00D12C0C" w:rsidP="00AA503C">
      <w:pPr>
        <w:pStyle w:val="ab"/>
        <w:numPr>
          <w:ilvl w:val="0"/>
          <w:numId w:val="2"/>
        </w:numPr>
        <w:rPr>
          <w:b/>
          <w:sz w:val="22"/>
        </w:rPr>
      </w:pPr>
      <w:r>
        <w:rPr>
          <w:rFonts w:hint="eastAsia"/>
          <w:b/>
          <w:sz w:val="22"/>
        </w:rPr>
        <w:t xml:space="preserve">　</w:t>
      </w:r>
      <w:r w:rsidR="002D1C59">
        <w:rPr>
          <w:rFonts w:hint="eastAsia"/>
          <w:b/>
          <w:sz w:val="22"/>
        </w:rPr>
        <w:t>Websites</w:t>
      </w:r>
      <w:r w:rsidR="002D1C59">
        <w:rPr>
          <w:b/>
          <w:sz w:val="22"/>
        </w:rPr>
        <w:t xml:space="preserve"> etc.</w:t>
      </w:r>
    </w:p>
    <w:p w14:paraId="1D699FD7" w14:textId="50EEC4DB" w:rsidR="004119BC" w:rsidRDefault="00AA503C" w:rsidP="00AA503C">
      <w:pPr>
        <w:pStyle w:val="ab"/>
        <w:ind w:left="900"/>
        <w:rPr>
          <w:sz w:val="22"/>
        </w:rPr>
      </w:pPr>
      <w:r>
        <w:rPr>
          <w:rFonts w:hint="eastAsia"/>
          <w:b/>
          <w:sz w:val="22"/>
        </w:rPr>
        <w:t>J</w:t>
      </w:r>
      <w:r>
        <w:rPr>
          <w:b/>
          <w:sz w:val="22"/>
        </w:rPr>
        <w:t>NTO Global Website</w:t>
      </w:r>
      <w:r w:rsidR="004119BC" w:rsidRPr="005F37DE">
        <w:rPr>
          <w:rFonts w:hint="eastAsia"/>
          <w:sz w:val="22"/>
        </w:rPr>
        <w:t>【</w:t>
      </w:r>
      <w:r w:rsidR="002D1C59">
        <w:rPr>
          <w:rFonts w:hint="eastAsia"/>
          <w:sz w:val="22"/>
        </w:rPr>
        <w:t>Available in English</w:t>
      </w:r>
      <w:r w:rsidR="004119BC" w:rsidRPr="005F37DE">
        <w:rPr>
          <w:rFonts w:hint="eastAsia"/>
          <w:sz w:val="22"/>
        </w:rPr>
        <w:t xml:space="preserve">】　</w:t>
      </w:r>
    </w:p>
    <w:p w14:paraId="6F3C5D66" w14:textId="00489FA1" w:rsidR="002F0401" w:rsidRPr="002F0401" w:rsidRDefault="004119BC" w:rsidP="000364C7">
      <w:pPr>
        <w:pStyle w:val="ab"/>
        <w:ind w:left="800" w:hangingChars="400" w:hanging="800"/>
        <w:rPr>
          <w:rFonts w:asciiTheme="minorEastAsia" w:eastAsiaTheme="minorEastAsia" w:hAnsiTheme="minorEastAsia"/>
          <w:sz w:val="21"/>
          <w:szCs w:val="21"/>
        </w:rPr>
      </w:pPr>
      <w:r w:rsidRPr="00BF1448">
        <w:rPr>
          <w:rFonts w:hint="eastAsia"/>
        </w:rPr>
        <w:t xml:space="preserve">　　　　</w:t>
      </w:r>
      <w:r w:rsidR="002F0401">
        <w:rPr>
          <w:rFonts w:asciiTheme="minorEastAsia" w:eastAsiaTheme="minorEastAsia" w:hAnsiTheme="minorEastAsia"/>
          <w:sz w:val="21"/>
          <w:szCs w:val="21"/>
        </w:rPr>
        <w:t>“Important Notice” on the g</w:t>
      </w:r>
      <w:r w:rsidR="002F0401" w:rsidRPr="00AA503C">
        <w:rPr>
          <w:rFonts w:asciiTheme="minorEastAsia" w:eastAsiaTheme="minorEastAsia" w:hAnsiTheme="minorEastAsia"/>
          <w:sz w:val="21"/>
          <w:szCs w:val="21"/>
        </w:rPr>
        <w:t xml:space="preserve">lobal </w:t>
      </w:r>
      <w:r w:rsidR="002F0401">
        <w:rPr>
          <w:rFonts w:asciiTheme="minorEastAsia" w:eastAsiaTheme="minorEastAsia" w:hAnsiTheme="minorEastAsia"/>
          <w:sz w:val="21"/>
          <w:szCs w:val="21"/>
        </w:rPr>
        <w:t>w</w:t>
      </w:r>
      <w:r w:rsidR="002F0401" w:rsidRPr="00AA503C">
        <w:rPr>
          <w:rFonts w:asciiTheme="minorEastAsia" w:eastAsiaTheme="minorEastAsia" w:hAnsiTheme="minorEastAsia"/>
          <w:sz w:val="21"/>
          <w:szCs w:val="21"/>
        </w:rPr>
        <w:t>ebsite</w:t>
      </w:r>
      <w:r w:rsidR="002F0401">
        <w:rPr>
          <w:rFonts w:asciiTheme="minorEastAsia" w:eastAsiaTheme="minorEastAsia" w:hAnsiTheme="minorEastAsia"/>
          <w:sz w:val="21"/>
          <w:szCs w:val="21"/>
        </w:rPr>
        <w:t xml:space="preserve"> of </w:t>
      </w:r>
      <w:r w:rsidR="002F0401" w:rsidRPr="00AA503C">
        <w:rPr>
          <w:rFonts w:asciiTheme="minorEastAsia" w:eastAsiaTheme="minorEastAsia" w:hAnsiTheme="minorEastAsia"/>
          <w:sz w:val="21"/>
          <w:szCs w:val="21"/>
        </w:rPr>
        <w:t>Japan National Tourism Organization</w:t>
      </w:r>
      <w:r w:rsidR="002F0401">
        <w:rPr>
          <w:rFonts w:asciiTheme="minorEastAsia" w:eastAsiaTheme="minorEastAsia" w:hAnsiTheme="minorEastAsia"/>
          <w:sz w:val="21"/>
          <w:szCs w:val="21"/>
        </w:rPr>
        <w:t xml:space="preserve"> (J</w:t>
      </w:r>
      <w:r w:rsidR="002F0401" w:rsidRPr="00AA503C">
        <w:rPr>
          <w:rFonts w:asciiTheme="minorEastAsia" w:eastAsiaTheme="minorEastAsia" w:hAnsiTheme="minorEastAsia"/>
          <w:sz w:val="21"/>
          <w:szCs w:val="21"/>
        </w:rPr>
        <w:t>NTO</w:t>
      </w:r>
      <w:r w:rsidR="002F0401">
        <w:rPr>
          <w:rFonts w:asciiTheme="minorEastAsia" w:eastAsiaTheme="minorEastAsia" w:hAnsiTheme="minorEastAsia"/>
          <w:sz w:val="21"/>
          <w:szCs w:val="21"/>
        </w:rPr>
        <w:t>) provides related link page</w:t>
      </w:r>
      <w:r w:rsidR="00724EA2">
        <w:rPr>
          <w:rFonts w:asciiTheme="minorEastAsia" w:eastAsiaTheme="minorEastAsia" w:hAnsiTheme="minorEastAsia" w:hint="eastAsia"/>
          <w:sz w:val="21"/>
          <w:szCs w:val="21"/>
        </w:rPr>
        <w:t xml:space="preserve"> in case of natural disas</w:t>
      </w:r>
      <w:r w:rsidR="00110A9E">
        <w:rPr>
          <w:rFonts w:asciiTheme="minorEastAsia" w:eastAsiaTheme="minorEastAsia" w:hAnsiTheme="minorEastAsia"/>
          <w:sz w:val="21"/>
          <w:szCs w:val="21"/>
        </w:rPr>
        <w:t>t</w:t>
      </w:r>
      <w:r w:rsidR="00724EA2">
        <w:rPr>
          <w:rFonts w:asciiTheme="minorEastAsia" w:eastAsiaTheme="minorEastAsia" w:hAnsiTheme="minorEastAsia" w:hint="eastAsia"/>
          <w:sz w:val="21"/>
          <w:szCs w:val="21"/>
        </w:rPr>
        <w:t>ers</w:t>
      </w:r>
      <w:r w:rsidR="00611A92">
        <w:rPr>
          <w:rFonts w:asciiTheme="minorEastAsia" w:eastAsiaTheme="minorEastAsia" w:hAnsiTheme="minorEastAsia"/>
          <w:sz w:val="21"/>
          <w:szCs w:val="21"/>
        </w:rPr>
        <w:t>.</w:t>
      </w:r>
      <w:r w:rsidR="002F0401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554C1775" w14:textId="0C0F2F9D" w:rsidR="009F2F70" w:rsidRPr="006D7293" w:rsidRDefault="004119BC" w:rsidP="006D7293">
      <w:pPr>
        <w:pStyle w:val="ab"/>
      </w:pPr>
      <w:r>
        <w:rPr>
          <w:rFonts w:hint="eastAsia"/>
        </w:rPr>
        <w:t xml:space="preserve">　　　　</w:t>
      </w:r>
      <w:r w:rsidR="005F37DE">
        <w:rPr>
          <w:rFonts w:hint="eastAsia"/>
        </w:rPr>
        <w:t xml:space="preserve">　</w:t>
      </w:r>
      <w:r w:rsidR="00DE5D34">
        <w:rPr>
          <w:b/>
          <w:noProof/>
          <w:sz w:val="22"/>
        </w:rPr>
        <w:drawing>
          <wp:inline distT="0" distB="0" distL="0" distR="0" wp14:anchorId="1D926AAC" wp14:editId="1F1C1E6C">
            <wp:extent cx="542925" cy="542925"/>
            <wp:effectExtent l="0" t="0" r="9525" b="9525"/>
            <wp:docPr id="1" name="図 1" descr="qr2018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r201810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99" t="9265" r="10141" b="10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5D34">
        <w:rPr>
          <w:rFonts w:hint="eastAsia"/>
        </w:rPr>
        <w:t xml:space="preserve">　</w:t>
      </w:r>
      <w:r w:rsidR="00DE5D34">
        <w:t>URL</w:t>
      </w:r>
      <w:r w:rsidR="00DE5D34">
        <w:rPr>
          <w:rFonts w:hint="eastAsia"/>
        </w:rPr>
        <w:t>：</w:t>
      </w:r>
      <w:r w:rsidR="00863DB7">
        <w:rPr>
          <w:rStyle w:val="a8"/>
        </w:rPr>
        <w:fldChar w:fldCharType="begin"/>
      </w:r>
      <w:r w:rsidR="00863DB7">
        <w:rPr>
          <w:rStyle w:val="a8"/>
        </w:rPr>
        <w:instrText xml:space="preserve"> HYPERLINK "https://www.japan.travel/en/" </w:instrText>
      </w:r>
      <w:r w:rsidR="00863DB7">
        <w:rPr>
          <w:rStyle w:val="a8"/>
        </w:rPr>
        <w:fldChar w:fldCharType="separate"/>
      </w:r>
      <w:r w:rsidR="00DE5D34">
        <w:rPr>
          <w:rStyle w:val="a8"/>
        </w:rPr>
        <w:t>https://www.japan.travel/en/</w:t>
      </w:r>
      <w:r w:rsidR="00863DB7">
        <w:rPr>
          <w:rStyle w:val="a8"/>
        </w:rPr>
        <w:fldChar w:fldCharType="end"/>
      </w:r>
    </w:p>
    <w:p w14:paraId="632CD372" w14:textId="77777777" w:rsidR="009F2F70" w:rsidRPr="00BF1448" w:rsidRDefault="009F2F70" w:rsidP="009F2F70">
      <w:pPr>
        <w:pStyle w:val="ab"/>
        <w:ind w:firstLineChars="100" w:firstLine="200"/>
        <w:rPr>
          <w:b/>
        </w:rPr>
      </w:pPr>
      <w:r w:rsidRPr="00BF1448">
        <w:rPr>
          <w:rFonts w:hint="eastAsia"/>
        </w:rPr>
        <w:t xml:space="preserve">　</w:t>
      </w:r>
      <w:r w:rsidRPr="005F37DE">
        <w:rPr>
          <w:rFonts w:hint="eastAsia"/>
          <w:b/>
          <w:sz w:val="22"/>
        </w:rPr>
        <w:t xml:space="preserve">(2) </w:t>
      </w:r>
      <w:r w:rsidR="005F37DE" w:rsidRPr="005F37DE">
        <w:rPr>
          <w:rFonts w:hint="eastAsia"/>
          <w:b/>
          <w:sz w:val="22"/>
        </w:rPr>
        <w:t xml:space="preserve">JNTO </w:t>
      </w:r>
      <w:r w:rsidR="00AA503C">
        <w:rPr>
          <w:b/>
          <w:sz w:val="22"/>
        </w:rPr>
        <w:t>Tourist Information Center</w:t>
      </w:r>
      <w:r w:rsidR="005F37DE" w:rsidRPr="005F37DE">
        <w:rPr>
          <w:rFonts w:hint="eastAsia"/>
          <w:b/>
          <w:sz w:val="22"/>
        </w:rPr>
        <w:t>（JNTO</w:t>
      </w:r>
      <w:r w:rsidR="00AA503C">
        <w:rPr>
          <w:b/>
          <w:sz w:val="22"/>
        </w:rPr>
        <w:t xml:space="preserve"> Tourist Call Center</w:t>
      </w:r>
      <w:r w:rsidR="005F37DE" w:rsidRPr="005F37DE">
        <w:rPr>
          <w:rFonts w:hint="eastAsia"/>
          <w:b/>
          <w:sz w:val="22"/>
        </w:rPr>
        <w:t>）</w:t>
      </w:r>
    </w:p>
    <w:p w14:paraId="4B8B34B6" w14:textId="27448E2E" w:rsidR="009F2F70" w:rsidRPr="000D199A" w:rsidRDefault="006E079F" w:rsidP="006D7293">
      <w:pPr>
        <w:pStyle w:val="ab"/>
        <w:ind w:leftChars="350" w:left="735" w:firstLineChars="50" w:firstLine="105"/>
        <w:rPr>
          <w:rFonts w:asciiTheme="minorEastAsia" w:eastAsiaTheme="minorEastAsia" w:hAnsiTheme="minorEastAsia"/>
          <w:sz w:val="21"/>
          <w:szCs w:val="21"/>
        </w:rPr>
      </w:pPr>
      <w:r w:rsidRPr="000D199A">
        <w:rPr>
          <w:rFonts w:asciiTheme="minorEastAsia" w:eastAsiaTheme="minorEastAsia" w:hAnsiTheme="minorEastAsia" w:hint="eastAsia"/>
          <w:sz w:val="21"/>
          <w:szCs w:val="21"/>
        </w:rPr>
        <w:t xml:space="preserve">JNTO </w:t>
      </w:r>
      <w:r w:rsidRPr="000D199A">
        <w:rPr>
          <w:rFonts w:asciiTheme="minorEastAsia" w:eastAsiaTheme="minorEastAsia" w:hAnsiTheme="minorEastAsia"/>
          <w:sz w:val="21"/>
          <w:szCs w:val="21"/>
        </w:rPr>
        <w:t>a</w:t>
      </w:r>
      <w:r w:rsidRPr="000D199A">
        <w:rPr>
          <w:rFonts w:asciiTheme="minorEastAsia" w:eastAsiaTheme="minorEastAsia" w:hAnsiTheme="minorEastAsia" w:hint="eastAsia"/>
          <w:sz w:val="21"/>
          <w:szCs w:val="21"/>
        </w:rPr>
        <w:t xml:space="preserve">ccept </w:t>
      </w:r>
      <w:r w:rsidRPr="000D199A">
        <w:rPr>
          <w:rFonts w:asciiTheme="minorEastAsia" w:eastAsiaTheme="minorEastAsia" w:hAnsiTheme="minorEastAsia"/>
          <w:sz w:val="21"/>
          <w:szCs w:val="21"/>
        </w:rPr>
        <w:t>telephone inquir</w:t>
      </w:r>
      <w:r w:rsidR="00272BFE" w:rsidRPr="000D199A">
        <w:rPr>
          <w:rFonts w:asciiTheme="minorEastAsia" w:eastAsiaTheme="minorEastAsia" w:hAnsiTheme="minorEastAsia"/>
          <w:sz w:val="21"/>
          <w:szCs w:val="21"/>
        </w:rPr>
        <w:t>ies</w:t>
      </w:r>
      <w:r w:rsidRPr="000D199A">
        <w:rPr>
          <w:rFonts w:asciiTheme="minorEastAsia" w:eastAsiaTheme="minorEastAsia" w:hAnsiTheme="minorEastAsia"/>
          <w:sz w:val="21"/>
          <w:szCs w:val="21"/>
        </w:rPr>
        <w:t xml:space="preserve"> in </w:t>
      </w:r>
      <w:r w:rsidR="00272BFE" w:rsidRPr="000D199A">
        <w:rPr>
          <w:rFonts w:asciiTheme="minorEastAsia" w:eastAsiaTheme="minorEastAsia" w:hAnsiTheme="minorEastAsia"/>
          <w:sz w:val="21"/>
          <w:szCs w:val="21"/>
        </w:rPr>
        <w:t xml:space="preserve">English, Chinese, Korean and Japanese 24 hours a day </w:t>
      </w:r>
      <w:r w:rsidR="00272BFE" w:rsidRPr="000D199A">
        <w:rPr>
          <w:rFonts w:asciiTheme="minorEastAsia" w:eastAsiaTheme="minorEastAsia" w:hAnsiTheme="minorEastAsia" w:hint="eastAsia"/>
          <w:sz w:val="21"/>
          <w:szCs w:val="21"/>
        </w:rPr>
        <w:t>（03-3201-3331）.</w:t>
      </w:r>
    </w:p>
    <w:p w14:paraId="36721A23" w14:textId="23D0AA9F" w:rsidR="004119BC" w:rsidRPr="005F37DE" w:rsidRDefault="004119BC" w:rsidP="004119BC">
      <w:pPr>
        <w:pStyle w:val="ab"/>
        <w:rPr>
          <w:sz w:val="22"/>
        </w:rPr>
      </w:pPr>
      <w:r w:rsidRPr="009F2F70">
        <w:rPr>
          <w:rFonts w:hint="eastAsia"/>
          <w:b/>
        </w:rPr>
        <w:t xml:space="preserve">　</w:t>
      </w:r>
      <w:r w:rsidRPr="005F37DE">
        <w:rPr>
          <w:rFonts w:hint="eastAsia"/>
          <w:b/>
          <w:sz w:val="22"/>
        </w:rPr>
        <w:t xml:space="preserve">　</w:t>
      </w:r>
      <w:r w:rsidR="009F2F70" w:rsidRPr="005F37DE">
        <w:rPr>
          <w:rFonts w:hint="eastAsia"/>
          <w:b/>
          <w:sz w:val="22"/>
        </w:rPr>
        <w:t>(3</w:t>
      </w:r>
      <w:r w:rsidRPr="005F37DE">
        <w:rPr>
          <w:rFonts w:hint="eastAsia"/>
          <w:b/>
          <w:sz w:val="22"/>
        </w:rPr>
        <w:t xml:space="preserve">) </w:t>
      </w:r>
      <w:r w:rsidR="005D17E9">
        <w:rPr>
          <w:rFonts w:hint="eastAsia"/>
          <w:b/>
          <w:sz w:val="22"/>
        </w:rPr>
        <w:t>NHK</w:t>
      </w:r>
      <w:r w:rsidR="00C46A33">
        <w:rPr>
          <w:rFonts w:hint="eastAsia"/>
          <w:b/>
          <w:sz w:val="22"/>
        </w:rPr>
        <w:t xml:space="preserve"> </w:t>
      </w:r>
      <w:r w:rsidR="00C46A33">
        <w:rPr>
          <w:b/>
          <w:sz w:val="22"/>
        </w:rPr>
        <w:t>WORLD-JAPAN</w:t>
      </w:r>
      <w:r w:rsidRPr="005F37DE">
        <w:rPr>
          <w:rFonts w:hint="eastAsia"/>
          <w:sz w:val="22"/>
        </w:rPr>
        <w:t>【</w:t>
      </w:r>
      <w:r w:rsidR="002D1C59">
        <w:rPr>
          <w:rFonts w:hint="eastAsia"/>
          <w:sz w:val="22"/>
        </w:rPr>
        <w:t>Available in English</w:t>
      </w:r>
      <w:r w:rsidRPr="005F37DE">
        <w:rPr>
          <w:rFonts w:hint="eastAsia"/>
          <w:sz w:val="22"/>
        </w:rPr>
        <w:t>】</w:t>
      </w:r>
    </w:p>
    <w:p w14:paraId="52617965" w14:textId="4A356A11" w:rsidR="004119BC" w:rsidRPr="00E065D8" w:rsidRDefault="004119BC" w:rsidP="004119BC">
      <w:pPr>
        <w:pStyle w:val="ab"/>
        <w:rPr>
          <w:rFonts w:asciiTheme="minorEastAsia" w:eastAsiaTheme="minorEastAsia" w:hAnsiTheme="minorEastAsia"/>
          <w:sz w:val="21"/>
          <w:szCs w:val="21"/>
        </w:rPr>
      </w:pPr>
      <w:r>
        <w:rPr>
          <w:rFonts w:hint="eastAsia"/>
        </w:rPr>
        <w:t xml:space="preserve">　　　</w:t>
      </w:r>
      <w:r w:rsidR="009F2F70">
        <w:rPr>
          <w:rFonts w:hint="eastAsia"/>
        </w:rPr>
        <w:t xml:space="preserve">  </w:t>
      </w:r>
      <w:r w:rsidR="00C100EC" w:rsidRPr="00C100EC">
        <w:rPr>
          <w:rFonts w:asciiTheme="minorEastAsia" w:eastAsiaTheme="minorEastAsia" w:hAnsiTheme="minorEastAsia"/>
          <w:sz w:val="21"/>
          <w:szCs w:val="21"/>
        </w:rPr>
        <w:t xml:space="preserve">24-hour English </w:t>
      </w:r>
      <w:proofErr w:type="gramStart"/>
      <w:r w:rsidR="00C100EC" w:rsidRPr="00C100EC">
        <w:rPr>
          <w:rFonts w:asciiTheme="minorEastAsia" w:eastAsiaTheme="minorEastAsia" w:hAnsiTheme="minorEastAsia"/>
          <w:sz w:val="21"/>
          <w:szCs w:val="21"/>
        </w:rPr>
        <w:t>channel</w:t>
      </w:r>
      <w:proofErr w:type="gramEnd"/>
      <w:r w:rsidR="00C100EC" w:rsidRPr="00C100EC">
        <w:rPr>
          <w:rFonts w:asciiTheme="minorEastAsia" w:eastAsiaTheme="minorEastAsia" w:hAnsiTheme="minorEastAsia"/>
          <w:sz w:val="21"/>
          <w:szCs w:val="21"/>
        </w:rPr>
        <w:t xml:space="preserve"> that offers the latest news in Japan and Asia.</w:t>
      </w:r>
    </w:p>
    <w:p w14:paraId="1B94F2A2" w14:textId="74AA8F2A" w:rsidR="00272BFE" w:rsidRPr="00C100EC" w:rsidRDefault="004119BC" w:rsidP="00C100EC">
      <w:pPr>
        <w:pStyle w:val="ab"/>
        <w:ind w:left="840" w:hangingChars="400" w:hanging="840"/>
        <w:rPr>
          <w:rFonts w:asciiTheme="minorEastAsia" w:eastAsiaTheme="minorEastAsia" w:hAnsiTheme="minorEastAsia"/>
          <w:sz w:val="21"/>
          <w:szCs w:val="21"/>
        </w:rPr>
      </w:pPr>
      <w:r w:rsidRPr="00E065D8">
        <w:rPr>
          <w:rFonts w:asciiTheme="minorEastAsia" w:eastAsiaTheme="minorEastAsia" w:hAnsiTheme="minorEastAsia" w:hint="eastAsia"/>
          <w:sz w:val="21"/>
          <w:szCs w:val="21"/>
        </w:rPr>
        <w:t xml:space="preserve">　　　　</w:t>
      </w:r>
      <w:r w:rsidR="00C100EC">
        <w:rPr>
          <w:rFonts w:asciiTheme="minorEastAsia" w:eastAsiaTheme="minorEastAsia" w:hAnsiTheme="minorEastAsia" w:hint="eastAsia"/>
          <w:sz w:val="21"/>
          <w:szCs w:val="21"/>
        </w:rPr>
        <w:t>It is u</w:t>
      </w:r>
      <w:r w:rsidR="00C100EC">
        <w:rPr>
          <w:rFonts w:asciiTheme="minorEastAsia" w:eastAsiaTheme="minorEastAsia" w:hAnsiTheme="minorEastAsia"/>
          <w:sz w:val="21"/>
          <w:szCs w:val="21"/>
        </w:rPr>
        <w:t>seful</w:t>
      </w:r>
      <w:r w:rsidR="00272BFE" w:rsidRPr="00272BFE">
        <w:rPr>
          <w:rFonts w:asciiTheme="minorEastAsia" w:eastAsiaTheme="minorEastAsia" w:hAnsiTheme="minorEastAsia"/>
          <w:sz w:val="21"/>
          <w:szCs w:val="21"/>
        </w:rPr>
        <w:t xml:space="preserve"> as an information source in English in case of a big disaster such as earthquake or typhoon.</w:t>
      </w:r>
    </w:p>
    <w:p w14:paraId="3C2CE50A" w14:textId="0F3517FD" w:rsidR="004119BC" w:rsidRPr="009F2F70" w:rsidRDefault="004119BC" w:rsidP="004119BC">
      <w:pPr>
        <w:pStyle w:val="ab"/>
      </w:pPr>
      <w:r>
        <w:rPr>
          <w:rFonts w:hint="eastAsia"/>
        </w:rPr>
        <w:t xml:space="preserve">　　　　</w:t>
      </w:r>
      <w:r w:rsidR="005F37DE">
        <w:rPr>
          <w:rFonts w:hint="eastAsia"/>
        </w:rPr>
        <w:t xml:space="preserve">　</w:t>
      </w:r>
      <w:r w:rsidR="00DE5D34">
        <w:rPr>
          <w:rFonts w:asciiTheme="minorEastAsia" w:hAnsiTheme="minorEastAsia"/>
          <w:noProof/>
          <w:szCs w:val="21"/>
        </w:rPr>
        <w:drawing>
          <wp:inline distT="0" distB="0" distL="0" distR="0" wp14:anchorId="2B5F5EF5" wp14:editId="70412BAA">
            <wp:extent cx="504825" cy="504825"/>
            <wp:effectExtent l="0" t="0" r="9525" b="9525"/>
            <wp:docPr id="2" name="図 2" descr="qr2018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" descr="qr2018102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16" t="8380" r="10719" b="11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5D34">
        <w:rPr>
          <w:rFonts w:hint="eastAsia"/>
        </w:rPr>
        <w:t xml:space="preserve">　</w:t>
      </w:r>
      <w:r w:rsidR="00DE5D34">
        <w:t>URL</w:t>
      </w:r>
      <w:r w:rsidR="00DE5D34">
        <w:rPr>
          <w:rFonts w:hint="eastAsia"/>
        </w:rPr>
        <w:t>：</w:t>
      </w:r>
      <w:r w:rsidR="00863DB7">
        <w:rPr>
          <w:rStyle w:val="a8"/>
        </w:rPr>
        <w:fldChar w:fldCharType="begin"/>
      </w:r>
      <w:r w:rsidR="00863DB7">
        <w:rPr>
          <w:rStyle w:val="a8"/>
        </w:rPr>
        <w:instrText xml:space="preserve"> HYPERLINK "https://www3.nhk.or.jp/nhkworld/" </w:instrText>
      </w:r>
      <w:r w:rsidR="00863DB7">
        <w:rPr>
          <w:rStyle w:val="a8"/>
        </w:rPr>
        <w:fldChar w:fldCharType="separate"/>
      </w:r>
      <w:r w:rsidR="00DE5D34">
        <w:rPr>
          <w:rStyle w:val="a8"/>
        </w:rPr>
        <w:t>https://www3.nhk.or.jp/nhkworld/</w:t>
      </w:r>
      <w:r w:rsidR="00863DB7">
        <w:rPr>
          <w:rStyle w:val="a8"/>
        </w:rPr>
        <w:fldChar w:fldCharType="end"/>
      </w:r>
    </w:p>
    <w:p w14:paraId="4FEEC4C0" w14:textId="77777777" w:rsidR="004119BC" w:rsidRPr="005F37DE" w:rsidRDefault="004119BC" w:rsidP="004119BC">
      <w:pPr>
        <w:pStyle w:val="ab"/>
        <w:rPr>
          <w:sz w:val="22"/>
        </w:rPr>
      </w:pPr>
      <w:r w:rsidRPr="005F37DE">
        <w:rPr>
          <w:rFonts w:hint="eastAsia"/>
          <w:sz w:val="22"/>
        </w:rPr>
        <w:t xml:space="preserve">　</w:t>
      </w:r>
      <w:r w:rsidRPr="005F37DE">
        <w:rPr>
          <w:rFonts w:hint="eastAsia"/>
          <w:b/>
          <w:sz w:val="22"/>
        </w:rPr>
        <w:t>②</w:t>
      </w:r>
      <w:r w:rsidR="00D12C0C">
        <w:rPr>
          <w:rFonts w:hint="eastAsia"/>
          <w:b/>
          <w:sz w:val="22"/>
        </w:rPr>
        <w:t xml:space="preserve">　</w:t>
      </w:r>
      <w:r w:rsidR="00B37F97">
        <w:rPr>
          <w:rFonts w:hint="eastAsia"/>
          <w:b/>
          <w:sz w:val="22"/>
        </w:rPr>
        <w:t>Appl</w:t>
      </w:r>
      <w:r w:rsidR="00B37F97">
        <w:rPr>
          <w:b/>
          <w:sz w:val="22"/>
        </w:rPr>
        <w:t>ications</w:t>
      </w:r>
    </w:p>
    <w:p w14:paraId="2E524E5F" w14:textId="491ABC07" w:rsidR="00EB2714" w:rsidRDefault="004119BC" w:rsidP="00EB2714">
      <w:pPr>
        <w:pStyle w:val="ab"/>
        <w:numPr>
          <w:ilvl w:val="0"/>
          <w:numId w:val="5"/>
        </w:numPr>
        <w:rPr>
          <w:sz w:val="22"/>
        </w:rPr>
      </w:pPr>
      <w:r w:rsidRPr="005F37DE">
        <w:rPr>
          <w:rFonts w:hint="eastAsia"/>
          <w:b/>
          <w:sz w:val="22"/>
        </w:rPr>
        <w:t>JNTO</w:t>
      </w:r>
      <w:r w:rsidR="002552FD">
        <w:rPr>
          <w:b/>
          <w:sz w:val="22"/>
        </w:rPr>
        <w:t xml:space="preserve"> Official Smartphone App</w:t>
      </w:r>
      <w:r w:rsidRPr="005F37DE">
        <w:rPr>
          <w:rFonts w:hint="eastAsia"/>
          <w:sz w:val="22"/>
        </w:rPr>
        <w:t>【</w:t>
      </w:r>
      <w:r w:rsidR="00B37F97">
        <w:rPr>
          <w:rFonts w:hint="eastAsia"/>
          <w:sz w:val="22"/>
        </w:rPr>
        <w:t>Availab</w:t>
      </w:r>
      <w:r w:rsidR="00B37F97">
        <w:rPr>
          <w:sz w:val="22"/>
        </w:rPr>
        <w:t>le in</w:t>
      </w:r>
      <w:r w:rsidR="002552FD">
        <w:rPr>
          <w:sz w:val="22"/>
        </w:rPr>
        <w:t xml:space="preserve"> 4 languages.</w:t>
      </w:r>
      <w:r w:rsidR="00B37F97">
        <w:rPr>
          <w:sz w:val="22"/>
        </w:rPr>
        <w:t xml:space="preserve"> English, </w:t>
      </w:r>
      <w:r w:rsidR="00C100EC">
        <w:rPr>
          <w:sz w:val="22"/>
        </w:rPr>
        <w:t xml:space="preserve">Traditional </w:t>
      </w:r>
    </w:p>
    <w:p w14:paraId="15FEDB3C" w14:textId="26954F95" w:rsidR="004119BC" w:rsidRPr="005F37DE" w:rsidRDefault="00B37F97" w:rsidP="00EB2714">
      <w:pPr>
        <w:pStyle w:val="ab"/>
        <w:ind w:left="850"/>
        <w:rPr>
          <w:sz w:val="22"/>
        </w:rPr>
      </w:pPr>
      <w:r>
        <w:rPr>
          <w:sz w:val="22"/>
        </w:rPr>
        <w:t>Chinese,</w:t>
      </w:r>
      <w:r w:rsidR="00C100EC">
        <w:rPr>
          <w:sz w:val="22"/>
        </w:rPr>
        <w:t xml:space="preserve"> Simplified Chinese, and</w:t>
      </w:r>
      <w:r>
        <w:rPr>
          <w:sz w:val="22"/>
        </w:rPr>
        <w:t xml:space="preserve"> Korean</w:t>
      </w:r>
      <w:r w:rsidR="004119BC" w:rsidRPr="005F37DE">
        <w:rPr>
          <w:rFonts w:hint="eastAsia"/>
          <w:sz w:val="22"/>
        </w:rPr>
        <w:t>】</w:t>
      </w:r>
    </w:p>
    <w:p w14:paraId="7873541C" w14:textId="77777777" w:rsidR="00EB2714" w:rsidRDefault="004119BC" w:rsidP="002552FD">
      <w:pPr>
        <w:pStyle w:val="ab"/>
        <w:ind w:firstLine="400"/>
        <w:rPr>
          <w:rFonts w:asciiTheme="minorEastAsia" w:eastAsiaTheme="minorEastAsia" w:hAnsiTheme="minorEastAsia"/>
          <w:sz w:val="21"/>
          <w:szCs w:val="21"/>
        </w:rPr>
      </w:pPr>
      <w:r w:rsidRPr="00BF1448">
        <w:rPr>
          <w:rFonts w:hint="eastAsia"/>
        </w:rPr>
        <w:t xml:space="preserve">　</w:t>
      </w:r>
      <w:r w:rsidRPr="00E065D8">
        <w:rPr>
          <w:rFonts w:hint="eastAsia"/>
          <w:sz w:val="21"/>
          <w:szCs w:val="21"/>
        </w:rPr>
        <w:t xml:space="preserve">　</w:t>
      </w:r>
      <w:r w:rsidR="00611A92">
        <w:rPr>
          <w:rFonts w:asciiTheme="minorEastAsia" w:eastAsiaTheme="minorEastAsia" w:hAnsiTheme="minorEastAsia"/>
          <w:sz w:val="21"/>
          <w:szCs w:val="21"/>
        </w:rPr>
        <w:t>“</w:t>
      </w:r>
      <w:r w:rsidR="00611A92" w:rsidRPr="00EB402A">
        <w:rPr>
          <w:rFonts w:asciiTheme="minorEastAsia" w:eastAsiaTheme="minorEastAsia" w:hAnsiTheme="minorEastAsia"/>
          <w:sz w:val="21"/>
          <w:szCs w:val="21"/>
        </w:rPr>
        <w:t>Japan Official Travel App</w:t>
      </w:r>
      <w:r w:rsidR="00611A92">
        <w:rPr>
          <w:rFonts w:asciiTheme="minorEastAsia" w:eastAsiaTheme="minorEastAsia" w:hAnsiTheme="minorEastAsia"/>
          <w:sz w:val="21"/>
          <w:szCs w:val="21"/>
        </w:rPr>
        <w:t xml:space="preserve">”, which is the tourism information app for </w:t>
      </w:r>
    </w:p>
    <w:p w14:paraId="5EA291DD" w14:textId="77777777" w:rsidR="00EB2714" w:rsidRDefault="00611A92" w:rsidP="00EB2714">
      <w:pPr>
        <w:pStyle w:val="ab"/>
        <w:ind w:firstLineChars="450" w:firstLine="945"/>
        <w:rPr>
          <w:rFonts w:asciiTheme="minorEastAsia" w:eastAsiaTheme="minorEastAsia" w:hAnsiTheme="minorEastAsia"/>
          <w:sz w:val="21"/>
          <w:szCs w:val="21"/>
        </w:rPr>
      </w:pPr>
      <w:proofErr w:type="gramStart"/>
      <w:r>
        <w:rPr>
          <w:rFonts w:asciiTheme="minorEastAsia" w:eastAsiaTheme="minorEastAsia" w:hAnsiTheme="minorEastAsia"/>
          <w:sz w:val="21"/>
          <w:szCs w:val="21"/>
        </w:rPr>
        <w:t>smartphones</w:t>
      </w:r>
      <w:proofErr w:type="gramEnd"/>
      <w:r>
        <w:rPr>
          <w:rFonts w:asciiTheme="minorEastAsia" w:eastAsiaTheme="minorEastAsia" w:hAnsiTheme="minorEastAsia"/>
          <w:sz w:val="21"/>
          <w:szCs w:val="21"/>
        </w:rPr>
        <w:t xml:space="preserve">, notifies </w:t>
      </w:r>
      <w:r w:rsidR="00EB402A" w:rsidRPr="00EB402A">
        <w:rPr>
          <w:rFonts w:asciiTheme="minorEastAsia" w:eastAsiaTheme="minorEastAsia" w:hAnsiTheme="minorEastAsia"/>
          <w:sz w:val="21"/>
          <w:szCs w:val="21"/>
        </w:rPr>
        <w:t xml:space="preserve">disaster information such as emergency earthquake </w:t>
      </w:r>
    </w:p>
    <w:p w14:paraId="4E432E20" w14:textId="1DC2AE6B" w:rsidR="00C100EC" w:rsidRPr="00611A92" w:rsidRDefault="00EB402A" w:rsidP="00EB2714">
      <w:pPr>
        <w:pStyle w:val="ab"/>
        <w:ind w:firstLineChars="450" w:firstLine="945"/>
        <w:rPr>
          <w:sz w:val="21"/>
          <w:szCs w:val="21"/>
        </w:rPr>
      </w:pPr>
      <w:proofErr w:type="gramStart"/>
      <w:r w:rsidRPr="00EB402A">
        <w:rPr>
          <w:rFonts w:asciiTheme="minorEastAsia" w:eastAsiaTheme="minorEastAsia" w:hAnsiTheme="minorEastAsia"/>
          <w:sz w:val="21"/>
          <w:szCs w:val="21"/>
        </w:rPr>
        <w:t>report</w:t>
      </w:r>
      <w:proofErr w:type="gramEnd"/>
      <w:r w:rsidRPr="00EB402A">
        <w:rPr>
          <w:rFonts w:asciiTheme="minorEastAsia" w:eastAsiaTheme="minorEastAsia" w:hAnsiTheme="minorEastAsia"/>
          <w:sz w:val="21"/>
          <w:szCs w:val="21"/>
        </w:rPr>
        <w:t xml:space="preserve"> and special weather warning</w:t>
      </w:r>
      <w:r>
        <w:rPr>
          <w:rFonts w:asciiTheme="minorEastAsia" w:eastAsiaTheme="minorEastAsia" w:hAnsiTheme="minorEastAsia"/>
          <w:sz w:val="21"/>
          <w:szCs w:val="21"/>
        </w:rPr>
        <w:t xml:space="preserve"> through</w:t>
      </w:r>
      <w:r w:rsidR="00611A92">
        <w:rPr>
          <w:rFonts w:asciiTheme="minorEastAsia" w:eastAsiaTheme="minorEastAsia" w:hAnsiTheme="minorEastAsia"/>
          <w:sz w:val="21"/>
          <w:szCs w:val="21"/>
        </w:rPr>
        <w:t>.</w:t>
      </w:r>
      <w:r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26F97D8F" w14:textId="17E31C7D" w:rsidR="004119BC" w:rsidRDefault="004119BC" w:rsidP="006D7293">
      <w:pPr>
        <w:pStyle w:val="ab"/>
        <w:ind w:firstLine="400"/>
      </w:pPr>
      <w:r>
        <w:rPr>
          <w:rFonts w:hint="eastAsia"/>
        </w:rPr>
        <w:t xml:space="preserve">　　</w:t>
      </w:r>
      <w:r w:rsidR="005F37DE">
        <w:rPr>
          <w:rFonts w:hint="eastAsia"/>
        </w:rPr>
        <w:t xml:space="preserve">　</w:t>
      </w:r>
      <w:r w:rsidR="00DE5D34">
        <w:rPr>
          <w:noProof/>
          <w:color w:val="0000FF" w:themeColor="hyperlink"/>
        </w:rPr>
        <w:drawing>
          <wp:inline distT="0" distB="0" distL="0" distR="0" wp14:anchorId="57B7B040" wp14:editId="501592E9">
            <wp:extent cx="504825" cy="504825"/>
            <wp:effectExtent l="0" t="0" r="9525" b="9525"/>
            <wp:docPr id="3" name="図 3" descr="qr2018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4" descr="qr201810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52" t="9778" r="11935" b="12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5D34">
        <w:rPr>
          <w:rFonts w:hint="eastAsia"/>
        </w:rPr>
        <w:t xml:space="preserve">　</w:t>
      </w:r>
      <w:r w:rsidR="00DE5D34">
        <w:t>URL</w:t>
      </w:r>
      <w:r w:rsidR="00DE5D34">
        <w:rPr>
          <w:rFonts w:hint="eastAsia"/>
        </w:rPr>
        <w:t>：</w:t>
      </w:r>
      <w:r w:rsidR="00863DB7">
        <w:rPr>
          <w:rStyle w:val="a8"/>
        </w:rPr>
        <w:fldChar w:fldCharType="begin"/>
      </w:r>
      <w:r w:rsidR="00863DB7">
        <w:rPr>
          <w:rStyle w:val="a8"/>
        </w:rPr>
        <w:instrText xml:space="preserve"> HYPERLINK "http://www.jnto.go.jp/smartapp/" </w:instrText>
      </w:r>
      <w:r w:rsidR="00863DB7">
        <w:rPr>
          <w:rStyle w:val="a8"/>
        </w:rPr>
        <w:fldChar w:fldCharType="separate"/>
      </w:r>
      <w:r w:rsidR="00DE5D34">
        <w:rPr>
          <w:rStyle w:val="a8"/>
        </w:rPr>
        <w:t>http://www.jnto.go.jp/smartapp/</w:t>
      </w:r>
      <w:r w:rsidR="00863DB7">
        <w:rPr>
          <w:rStyle w:val="a8"/>
        </w:rPr>
        <w:fldChar w:fldCharType="end"/>
      </w:r>
    </w:p>
    <w:p w14:paraId="50A9FE42" w14:textId="77777777" w:rsidR="00EB2714" w:rsidRDefault="004119BC" w:rsidP="004119BC">
      <w:pPr>
        <w:pStyle w:val="ab"/>
        <w:ind w:firstLine="100"/>
        <w:rPr>
          <w:sz w:val="22"/>
        </w:rPr>
      </w:pPr>
      <w:r>
        <w:rPr>
          <w:rFonts w:hint="eastAsia"/>
        </w:rPr>
        <w:t xml:space="preserve">　</w:t>
      </w:r>
      <w:r w:rsidRPr="005F37DE">
        <w:rPr>
          <w:rFonts w:hint="eastAsia"/>
          <w:sz w:val="22"/>
        </w:rPr>
        <w:t xml:space="preserve"> </w:t>
      </w:r>
      <w:r w:rsidR="009F2F70" w:rsidRPr="005F37DE">
        <w:rPr>
          <w:rFonts w:hint="eastAsia"/>
          <w:b/>
          <w:color w:val="000000" w:themeColor="text1"/>
          <w:sz w:val="22"/>
        </w:rPr>
        <w:t>(2</w:t>
      </w:r>
      <w:r w:rsidRPr="005F37DE">
        <w:rPr>
          <w:rFonts w:hint="eastAsia"/>
          <w:b/>
          <w:sz w:val="22"/>
        </w:rPr>
        <w:t xml:space="preserve">) </w:t>
      </w:r>
      <w:r w:rsidR="00EB402A">
        <w:rPr>
          <w:b/>
          <w:sz w:val="22"/>
        </w:rPr>
        <w:t>D</w:t>
      </w:r>
      <w:r w:rsidR="00EB402A" w:rsidRPr="00EB402A">
        <w:rPr>
          <w:b/>
          <w:sz w:val="22"/>
        </w:rPr>
        <w:t>isaster information</w:t>
      </w:r>
      <w:r w:rsidR="00EB402A">
        <w:rPr>
          <w:b/>
          <w:sz w:val="22"/>
        </w:rPr>
        <w:t xml:space="preserve"> provider app </w:t>
      </w:r>
      <w:r w:rsidR="00EB402A" w:rsidRPr="00EB402A">
        <w:rPr>
          <w:rFonts w:hint="eastAsia"/>
          <w:b/>
          <w:sz w:val="22"/>
        </w:rPr>
        <w:t>“</w:t>
      </w:r>
      <w:r w:rsidR="00EB402A" w:rsidRPr="00EB402A">
        <w:rPr>
          <w:b/>
          <w:sz w:val="22"/>
        </w:rPr>
        <w:t xml:space="preserve">Safety tips” </w:t>
      </w:r>
      <w:r w:rsidR="00EB402A">
        <w:rPr>
          <w:rFonts w:hint="eastAsia"/>
          <w:sz w:val="22"/>
        </w:rPr>
        <w:t>【</w:t>
      </w:r>
      <w:r w:rsidR="00EB402A" w:rsidRPr="00EB402A">
        <w:rPr>
          <w:sz w:val="22"/>
        </w:rPr>
        <w:t xml:space="preserve">Available in </w:t>
      </w:r>
      <w:r w:rsidR="00EB402A">
        <w:rPr>
          <w:sz w:val="22"/>
        </w:rPr>
        <w:t>5</w:t>
      </w:r>
      <w:r w:rsidR="00EB402A" w:rsidRPr="00EB402A">
        <w:rPr>
          <w:sz w:val="22"/>
        </w:rPr>
        <w:t xml:space="preserve"> languages. </w:t>
      </w:r>
    </w:p>
    <w:p w14:paraId="4C52AE04" w14:textId="248C1D71" w:rsidR="004119BC" w:rsidRPr="005F37DE" w:rsidRDefault="00EB402A" w:rsidP="00EB2714">
      <w:pPr>
        <w:pStyle w:val="ab"/>
        <w:ind w:firstLineChars="400" w:firstLine="880"/>
        <w:rPr>
          <w:sz w:val="22"/>
        </w:rPr>
      </w:pPr>
      <w:r>
        <w:rPr>
          <w:sz w:val="22"/>
        </w:rPr>
        <w:t xml:space="preserve">Japanese, </w:t>
      </w:r>
      <w:r w:rsidRPr="00EB402A">
        <w:rPr>
          <w:sz w:val="22"/>
        </w:rPr>
        <w:t xml:space="preserve">English, Traditional Chinese, Simplified Chinese, </w:t>
      </w:r>
      <w:r>
        <w:rPr>
          <w:sz w:val="22"/>
        </w:rPr>
        <w:t xml:space="preserve">and </w:t>
      </w:r>
      <w:r w:rsidRPr="00EB402A">
        <w:rPr>
          <w:sz w:val="22"/>
        </w:rPr>
        <w:t>Korean</w:t>
      </w:r>
      <w:r w:rsidR="004119BC" w:rsidRPr="005F37DE">
        <w:rPr>
          <w:rFonts w:hint="eastAsia"/>
          <w:sz w:val="22"/>
        </w:rPr>
        <w:t>】</w:t>
      </w:r>
    </w:p>
    <w:p w14:paraId="71725621" w14:textId="77777777" w:rsidR="00EB2714" w:rsidRDefault="004119BC" w:rsidP="004119BC">
      <w:pPr>
        <w:pStyle w:val="ab"/>
        <w:rPr>
          <w:rFonts w:asciiTheme="minorEastAsia" w:eastAsiaTheme="minorEastAsia" w:hAnsiTheme="minorEastAsia"/>
          <w:sz w:val="21"/>
          <w:szCs w:val="21"/>
        </w:rPr>
      </w:pPr>
      <w:r>
        <w:rPr>
          <w:rFonts w:hint="eastAsia"/>
        </w:rPr>
        <w:t xml:space="preserve">　　　</w:t>
      </w:r>
      <w:r w:rsidR="00EB402A">
        <w:rPr>
          <w:rFonts w:asciiTheme="minorEastAsia" w:eastAsiaTheme="minorEastAsia" w:hAnsiTheme="minorEastAsia"/>
          <w:sz w:val="21"/>
          <w:szCs w:val="21"/>
        </w:rPr>
        <w:t>“Safety tips” app provide</w:t>
      </w:r>
      <w:r w:rsidR="00611A92">
        <w:rPr>
          <w:rFonts w:asciiTheme="minorEastAsia" w:eastAsiaTheme="minorEastAsia" w:hAnsiTheme="minorEastAsia"/>
          <w:sz w:val="21"/>
          <w:szCs w:val="21"/>
        </w:rPr>
        <w:t>s</w:t>
      </w:r>
      <w:r w:rsidR="00EB402A">
        <w:rPr>
          <w:rFonts w:asciiTheme="minorEastAsia" w:eastAsiaTheme="minorEastAsia" w:hAnsiTheme="minorEastAsia"/>
          <w:sz w:val="21"/>
          <w:szCs w:val="21"/>
        </w:rPr>
        <w:t xml:space="preserve"> international visitors with information related to </w:t>
      </w:r>
    </w:p>
    <w:p w14:paraId="296D7033" w14:textId="4A5F166A" w:rsidR="00EB402A" w:rsidRPr="00E065D8" w:rsidRDefault="00EB402A" w:rsidP="00EB2714">
      <w:pPr>
        <w:pStyle w:val="ab"/>
        <w:ind w:firstLineChars="400" w:firstLine="840"/>
        <w:rPr>
          <w:rFonts w:asciiTheme="minorEastAsia" w:eastAsiaTheme="minorEastAsia" w:hAnsiTheme="minorEastAsia"/>
          <w:sz w:val="21"/>
          <w:szCs w:val="21"/>
        </w:rPr>
      </w:pPr>
      <w:proofErr w:type="gramStart"/>
      <w:r>
        <w:rPr>
          <w:rFonts w:asciiTheme="minorEastAsia" w:eastAsiaTheme="minorEastAsia" w:hAnsiTheme="minorEastAsia"/>
          <w:sz w:val="21"/>
          <w:szCs w:val="21"/>
        </w:rPr>
        <w:t>disasters</w:t>
      </w:r>
      <w:proofErr w:type="gramEnd"/>
      <w:r>
        <w:rPr>
          <w:rFonts w:asciiTheme="minorEastAsia" w:eastAsiaTheme="minorEastAsia" w:hAnsiTheme="minorEastAsia"/>
          <w:sz w:val="21"/>
          <w:szCs w:val="21"/>
        </w:rPr>
        <w:t xml:space="preserve">. </w:t>
      </w:r>
    </w:p>
    <w:p w14:paraId="4BC0B352" w14:textId="3CE2FD44" w:rsidR="00EB402A" w:rsidRPr="00E065D8" w:rsidRDefault="00611A92" w:rsidP="004119BC">
      <w:pPr>
        <w:pStyle w:val="ab"/>
        <w:rPr>
          <w:rFonts w:asciiTheme="minorEastAsia" w:eastAsiaTheme="minorEastAsia" w:hAnsiTheme="minorEastAsia"/>
          <w:sz w:val="21"/>
          <w:szCs w:val="21"/>
        </w:rPr>
      </w:pPr>
      <w:r>
        <w:rPr>
          <w:rFonts w:asciiTheme="minorEastAsia" w:eastAsiaTheme="minorEastAsia" w:hAnsiTheme="minorEastAsia" w:hint="eastAsia"/>
          <w:sz w:val="21"/>
          <w:szCs w:val="21"/>
        </w:rPr>
        <w:t xml:space="preserve">　　　</w:t>
      </w:r>
      <w:r w:rsidR="00EB402A">
        <w:rPr>
          <w:rFonts w:asciiTheme="minorEastAsia" w:eastAsiaTheme="minorEastAsia" w:hAnsiTheme="minorEastAsia"/>
          <w:sz w:val="21"/>
          <w:szCs w:val="21"/>
        </w:rPr>
        <w:t>T</w:t>
      </w:r>
      <w:r w:rsidR="00EB402A">
        <w:rPr>
          <w:rFonts w:asciiTheme="minorEastAsia" w:eastAsiaTheme="minorEastAsia" w:hAnsiTheme="minorEastAsia" w:hint="eastAsia"/>
          <w:sz w:val="21"/>
          <w:szCs w:val="21"/>
        </w:rPr>
        <w:t xml:space="preserve">he </w:t>
      </w:r>
      <w:r w:rsidR="00EB402A">
        <w:rPr>
          <w:rFonts w:asciiTheme="minorEastAsia" w:eastAsiaTheme="minorEastAsia" w:hAnsiTheme="minorEastAsia"/>
          <w:sz w:val="21"/>
          <w:szCs w:val="21"/>
        </w:rPr>
        <w:t xml:space="preserve">app can be downloaded from URLs below. </w:t>
      </w:r>
    </w:p>
    <w:p w14:paraId="225EE80C" w14:textId="77777777" w:rsidR="004119BC" w:rsidRPr="00E065D8" w:rsidRDefault="004119BC" w:rsidP="004119BC">
      <w:pPr>
        <w:pStyle w:val="ab"/>
        <w:rPr>
          <w:sz w:val="18"/>
        </w:rPr>
      </w:pPr>
      <w:r>
        <w:rPr>
          <w:rFonts w:hint="eastAsia"/>
        </w:rPr>
        <w:t xml:space="preserve">　　　　</w:t>
      </w:r>
      <w:r w:rsidRPr="00E065D8">
        <w:rPr>
          <w:rFonts w:hint="eastAsia"/>
          <w:sz w:val="18"/>
        </w:rPr>
        <w:t>・Android</w:t>
      </w:r>
      <w:r w:rsidR="00E065D8">
        <w:rPr>
          <w:rFonts w:hint="eastAsia"/>
          <w:sz w:val="18"/>
        </w:rPr>
        <w:t xml:space="preserve">　</w:t>
      </w:r>
      <w:r w:rsidRPr="00E065D8">
        <w:rPr>
          <w:rFonts w:hint="eastAsia"/>
          <w:sz w:val="18"/>
        </w:rPr>
        <w:t>:</w:t>
      </w:r>
      <w:hyperlink r:id="rId11" w:history="1">
        <w:r w:rsidRPr="00E065D8">
          <w:rPr>
            <w:rStyle w:val="a8"/>
            <w:rFonts w:hint="eastAsia"/>
            <w:sz w:val="18"/>
          </w:rPr>
          <w:t>https://play.google.com/store/apps/details?id=jp.co.rcsc.safetyTips.android</w:t>
        </w:r>
      </w:hyperlink>
    </w:p>
    <w:p w14:paraId="2DF8C8F6" w14:textId="77777777" w:rsidR="004119BC" w:rsidRDefault="004119BC" w:rsidP="004119BC">
      <w:pPr>
        <w:pStyle w:val="ab"/>
        <w:rPr>
          <w:rStyle w:val="a8"/>
          <w:sz w:val="18"/>
        </w:rPr>
      </w:pPr>
      <w:r w:rsidRPr="00E065D8">
        <w:rPr>
          <w:rFonts w:hint="eastAsia"/>
          <w:sz w:val="18"/>
        </w:rPr>
        <w:t xml:space="preserve">　　　　</w:t>
      </w:r>
      <w:r w:rsidR="00E065D8">
        <w:rPr>
          <w:rFonts w:hint="eastAsia"/>
          <w:sz w:val="18"/>
        </w:rPr>
        <w:t xml:space="preserve"> </w:t>
      </w:r>
      <w:r w:rsidRPr="00E065D8">
        <w:rPr>
          <w:rFonts w:hint="eastAsia"/>
          <w:sz w:val="18"/>
        </w:rPr>
        <w:t>・iPhone</w:t>
      </w:r>
      <w:r w:rsidR="00E065D8">
        <w:rPr>
          <w:rFonts w:hint="eastAsia"/>
          <w:sz w:val="18"/>
        </w:rPr>
        <w:t xml:space="preserve">　</w:t>
      </w:r>
      <w:r w:rsidRPr="00E065D8">
        <w:rPr>
          <w:rFonts w:hint="eastAsia"/>
          <w:sz w:val="18"/>
        </w:rPr>
        <w:t>：</w:t>
      </w:r>
      <w:r w:rsidR="00863DB7">
        <w:rPr>
          <w:rStyle w:val="a8"/>
          <w:sz w:val="18"/>
        </w:rPr>
        <w:fldChar w:fldCharType="begin"/>
      </w:r>
      <w:r w:rsidR="00863DB7">
        <w:rPr>
          <w:rStyle w:val="a8"/>
          <w:sz w:val="18"/>
        </w:rPr>
        <w:instrText xml:space="preserve"> HYPERLINK "https://itunes.apple.com/jp/app/safety-tips/id858357174?mt=8" </w:instrText>
      </w:r>
      <w:r w:rsidR="00863DB7">
        <w:rPr>
          <w:rStyle w:val="a8"/>
          <w:sz w:val="18"/>
        </w:rPr>
        <w:fldChar w:fldCharType="separate"/>
      </w:r>
      <w:r w:rsidRPr="00E065D8">
        <w:rPr>
          <w:rStyle w:val="a8"/>
          <w:rFonts w:hint="eastAsia"/>
          <w:sz w:val="18"/>
        </w:rPr>
        <w:t>https://itunes.apple.com/jp/app/safety-tips/id858357174?mt=8</w:t>
      </w:r>
      <w:r w:rsidR="00863DB7">
        <w:rPr>
          <w:rStyle w:val="a8"/>
          <w:sz w:val="18"/>
        </w:rPr>
        <w:fldChar w:fldCharType="end"/>
      </w:r>
    </w:p>
    <w:p w14:paraId="4547BE40" w14:textId="74368CE8" w:rsidR="00DE5D34" w:rsidRDefault="00DE5D34" w:rsidP="00DE5D34">
      <w:pPr>
        <w:pStyle w:val="ab"/>
        <w:ind w:firstLineChars="500" w:firstLine="10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FE7EDE" wp14:editId="320490DF">
                <wp:simplePos x="0" y="0"/>
                <wp:positionH relativeFrom="column">
                  <wp:posOffset>681355</wp:posOffset>
                </wp:positionH>
                <wp:positionV relativeFrom="paragraph">
                  <wp:posOffset>469900</wp:posOffset>
                </wp:positionV>
                <wp:extent cx="1401445" cy="290830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810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7E1A5C" w14:textId="77777777" w:rsidR="00DE5D34" w:rsidRDefault="00DE5D34" w:rsidP="00DE5D34">
                            <w:pPr>
                              <w:rPr>
                                <w:rFonts w:asciiTheme="majorEastAsia" w:eastAsiaTheme="majorEastAsia" w:hAnsiTheme="majorEastAsia"/>
                                <w:sz w:val="1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14"/>
                              </w:rPr>
                              <w:t>Android　     iPhone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FE7ED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53.65pt;margin-top:37pt;width:110.35pt;height:2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" filled="f" stroked="f" strokeweight=".5pt">
                <v:textbox>
                  <w:txbxContent>
                    <w:p w14:paraId="0E7E1A5C" w14:textId="77777777" w:rsidR="00DE5D34" w:rsidRDefault="00DE5D34" w:rsidP="00DE5D34">
                      <w:pPr>
                        <w:rPr>
                          <w:rFonts w:asciiTheme="majorEastAsia" w:eastAsiaTheme="majorEastAsia" w:hAnsiTheme="majorEastAsia"/>
                          <w:sz w:val="14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14"/>
                        </w:rPr>
                        <w:t>Android　     iPhone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  <w:szCs w:val="21"/>
        </w:rPr>
        <w:drawing>
          <wp:inline distT="0" distB="0" distL="0" distR="0" wp14:anchorId="7E55E190" wp14:editId="2798393D">
            <wp:extent cx="504825" cy="504825"/>
            <wp:effectExtent l="0" t="0" r="9525" b="9525"/>
            <wp:docPr id="5" name="図 5" descr="QRcode(Androi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Rcode(Android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7" t="7346" r="8554" b="7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1"/>
          <w:szCs w:val="21"/>
        </w:rPr>
        <w:t xml:space="preserve">  </w:t>
      </w:r>
      <w:r>
        <w:rPr>
          <w:noProof/>
          <w:sz w:val="21"/>
          <w:szCs w:val="21"/>
        </w:rPr>
        <w:drawing>
          <wp:inline distT="0" distB="0" distL="0" distR="0" wp14:anchorId="3FBB4620" wp14:editId="21F7FC57">
            <wp:extent cx="513692" cy="504000"/>
            <wp:effectExtent l="0" t="0" r="1270" b="0"/>
            <wp:docPr id="4" name="図 4" descr="QRcode(iPhon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Rcode(iPhone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6467" r="4666" b="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92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FBFC2" w14:textId="3727DB25" w:rsidR="006D7293" w:rsidRPr="00661328" w:rsidRDefault="006D7293" w:rsidP="00D5504E">
      <w:pPr>
        <w:pStyle w:val="ab"/>
        <w:spacing w:line="360" w:lineRule="auto"/>
        <w:ind w:firstLineChars="100" w:firstLine="221"/>
        <w:rPr>
          <w:b/>
          <w:sz w:val="22"/>
        </w:rPr>
      </w:pPr>
      <w:r w:rsidRPr="005F37DE">
        <w:rPr>
          <w:rFonts w:hint="eastAsia"/>
          <w:b/>
          <w:sz w:val="22"/>
        </w:rPr>
        <w:t xml:space="preserve">③　</w:t>
      </w:r>
      <w:r w:rsidR="00CD05A1">
        <w:rPr>
          <w:rFonts w:hint="eastAsia"/>
          <w:b/>
          <w:sz w:val="22"/>
        </w:rPr>
        <w:t>Twitter from JNTO</w:t>
      </w:r>
      <w:r w:rsidR="00CD05A1">
        <w:rPr>
          <w:b/>
          <w:sz w:val="22"/>
        </w:rPr>
        <w:t xml:space="preserve"> (Japan Safe Travel)</w:t>
      </w:r>
      <w:bookmarkStart w:id="0" w:name="_GoBack"/>
      <w:bookmarkEnd w:id="0"/>
      <w:r w:rsidRPr="00F469B4">
        <w:rPr>
          <w:rFonts w:hint="eastAsia"/>
          <w:sz w:val="22"/>
        </w:rPr>
        <w:t>【Available in English】</w:t>
      </w:r>
    </w:p>
    <w:p w14:paraId="3E8C4BCB" w14:textId="77777777" w:rsidR="006D7293" w:rsidRPr="00F469B4" w:rsidRDefault="006D7293" w:rsidP="006D7293">
      <w:pPr>
        <w:pStyle w:val="ab"/>
        <w:ind w:leftChars="300" w:left="630"/>
        <w:rPr>
          <w:rFonts w:asciiTheme="minorEastAsia" w:eastAsiaTheme="minorEastAsia" w:hAnsiTheme="minorEastAsia"/>
          <w:sz w:val="21"/>
          <w:szCs w:val="21"/>
        </w:rPr>
      </w:pPr>
      <w:r w:rsidRPr="00F469B4">
        <w:rPr>
          <w:rFonts w:asciiTheme="minorEastAsia" w:eastAsiaTheme="minorEastAsia" w:hAnsiTheme="minorEastAsia" w:hint="eastAsia"/>
          <w:sz w:val="21"/>
          <w:szCs w:val="21"/>
        </w:rPr>
        <w:t>JST is managed by Japan National Tourism Organization (JNTO), providing foreign visitors safety tips and latest information in case of natural disasters.</w:t>
      </w:r>
    </w:p>
    <w:p w14:paraId="4D8D8541" w14:textId="77777777" w:rsidR="00DE5D34" w:rsidRPr="006D7293" w:rsidRDefault="00DE5D34" w:rsidP="004119BC">
      <w:pPr>
        <w:pStyle w:val="ab"/>
      </w:pPr>
    </w:p>
    <w:p w14:paraId="567CA642" w14:textId="6B1B006D" w:rsidR="009F2F70" w:rsidRDefault="009F2F70" w:rsidP="009F2F70">
      <w:pPr>
        <w:pStyle w:val="ab"/>
        <w:rPr>
          <w:b/>
          <w:sz w:val="24"/>
          <w:u w:val="single"/>
        </w:rPr>
      </w:pPr>
      <w:r w:rsidRPr="005F37DE">
        <w:rPr>
          <w:rFonts w:hint="eastAsia"/>
          <w:b/>
          <w:sz w:val="24"/>
          <w:u w:val="single"/>
        </w:rPr>
        <w:lastRenderedPageBreak/>
        <w:t>〇</w:t>
      </w:r>
      <w:r w:rsidR="00D12C0C">
        <w:rPr>
          <w:rFonts w:hint="eastAsia"/>
          <w:b/>
          <w:sz w:val="24"/>
          <w:u w:val="single"/>
        </w:rPr>
        <w:t xml:space="preserve">　</w:t>
      </w:r>
      <w:r w:rsidR="007D5940">
        <w:rPr>
          <w:rFonts w:hint="eastAsia"/>
          <w:b/>
          <w:sz w:val="24"/>
          <w:u w:val="single"/>
        </w:rPr>
        <w:t>Useful too</w:t>
      </w:r>
      <w:r w:rsidR="007D5940">
        <w:rPr>
          <w:b/>
          <w:sz w:val="24"/>
          <w:u w:val="single"/>
        </w:rPr>
        <w:t xml:space="preserve">ls to guide international visitors when a disaster occurs </w:t>
      </w:r>
    </w:p>
    <w:p w14:paraId="6BC88E93" w14:textId="77777777" w:rsidR="00DE5D34" w:rsidRPr="005F37DE" w:rsidRDefault="00DE5D34" w:rsidP="009F2F70">
      <w:pPr>
        <w:pStyle w:val="ab"/>
        <w:rPr>
          <w:b/>
          <w:sz w:val="24"/>
          <w:u w:val="single"/>
        </w:rPr>
      </w:pPr>
    </w:p>
    <w:p w14:paraId="070305D3" w14:textId="757B3A5A" w:rsidR="009F2F70" w:rsidRDefault="00D12C0C" w:rsidP="00920B7D">
      <w:pPr>
        <w:pStyle w:val="ab"/>
        <w:numPr>
          <w:ilvl w:val="0"/>
          <w:numId w:val="3"/>
        </w:numPr>
      </w:pPr>
      <w:r>
        <w:rPr>
          <w:rFonts w:hint="eastAsia"/>
          <w:b/>
          <w:sz w:val="22"/>
        </w:rPr>
        <w:t xml:space="preserve">　</w:t>
      </w:r>
      <w:r w:rsidR="00920B7D" w:rsidRPr="00920B7D">
        <w:rPr>
          <w:b/>
          <w:sz w:val="22"/>
        </w:rPr>
        <w:t xml:space="preserve">Multilingual </w:t>
      </w:r>
      <w:r w:rsidR="00920B7D">
        <w:rPr>
          <w:b/>
          <w:sz w:val="22"/>
        </w:rPr>
        <w:t>voice</w:t>
      </w:r>
      <w:r w:rsidR="00920B7D" w:rsidRPr="00920B7D">
        <w:rPr>
          <w:b/>
          <w:sz w:val="22"/>
        </w:rPr>
        <w:t xml:space="preserve"> translation system</w:t>
      </w:r>
      <w:r w:rsidR="009F2F70" w:rsidRPr="005F37DE">
        <w:rPr>
          <w:rFonts w:hint="eastAsia"/>
          <w:b/>
          <w:sz w:val="22"/>
        </w:rPr>
        <w:t>（</w:t>
      </w:r>
      <w:proofErr w:type="spellStart"/>
      <w:r w:rsidR="009F2F70" w:rsidRPr="005F37DE">
        <w:rPr>
          <w:rFonts w:hint="eastAsia"/>
          <w:b/>
          <w:sz w:val="22"/>
        </w:rPr>
        <w:t>VoiceTra</w:t>
      </w:r>
      <w:proofErr w:type="spellEnd"/>
      <w:r w:rsidR="00920B7D">
        <w:rPr>
          <w:b/>
          <w:sz w:val="22"/>
        </w:rPr>
        <w:t xml:space="preserve"> etc.</w:t>
      </w:r>
      <w:r w:rsidR="009F2F70" w:rsidRPr="005F37DE">
        <w:rPr>
          <w:rFonts w:hint="eastAsia"/>
          <w:b/>
          <w:sz w:val="22"/>
        </w:rPr>
        <w:t>）</w:t>
      </w:r>
      <w:r w:rsidR="009F2F70" w:rsidRPr="005F37DE">
        <w:rPr>
          <w:rFonts w:hint="eastAsia"/>
          <w:sz w:val="22"/>
        </w:rPr>
        <w:t>【</w:t>
      </w:r>
      <w:r w:rsidR="007D5940">
        <w:rPr>
          <w:rFonts w:hint="eastAsia"/>
          <w:sz w:val="22"/>
        </w:rPr>
        <w:t>A</w:t>
      </w:r>
      <w:r w:rsidR="007D5940">
        <w:rPr>
          <w:sz w:val="22"/>
        </w:rPr>
        <w:t>vailable in 31 languages, including Japanese, English, Chinese, Korean</w:t>
      </w:r>
      <w:r w:rsidR="009F2F70" w:rsidRPr="005F37DE">
        <w:rPr>
          <w:rFonts w:hint="eastAsia"/>
          <w:sz w:val="22"/>
        </w:rPr>
        <w:t xml:space="preserve">】　　</w:t>
      </w:r>
      <w:r w:rsidR="009F2F70">
        <w:rPr>
          <w:rFonts w:hint="eastAsia"/>
        </w:rPr>
        <w:t xml:space="preserve">　</w:t>
      </w:r>
    </w:p>
    <w:p w14:paraId="2DFD9D7C" w14:textId="77777777" w:rsidR="00D66530" w:rsidRDefault="009F2F70" w:rsidP="00E065D8">
      <w:pPr>
        <w:pStyle w:val="ab"/>
        <w:ind w:rightChars="-243" w:right="-510"/>
        <w:rPr>
          <w:rFonts w:asciiTheme="minorEastAsia" w:eastAsiaTheme="minorEastAsia" w:hAnsiTheme="minorEastAsia"/>
          <w:sz w:val="21"/>
        </w:rPr>
      </w:pPr>
      <w:r>
        <w:rPr>
          <w:rFonts w:hint="eastAsia"/>
        </w:rPr>
        <w:t xml:space="preserve">　　</w:t>
      </w:r>
      <w:r w:rsidR="00E065D8">
        <w:rPr>
          <w:rFonts w:hint="eastAsia"/>
        </w:rPr>
        <w:t xml:space="preserve">　 </w:t>
      </w:r>
      <w:r w:rsidR="000F4458">
        <w:rPr>
          <w:rFonts w:asciiTheme="minorEastAsia" w:eastAsiaTheme="minorEastAsia" w:hAnsiTheme="minorEastAsia"/>
          <w:sz w:val="21"/>
        </w:rPr>
        <w:t>A voice translation app</w:t>
      </w:r>
      <w:r w:rsidR="00920B7D" w:rsidRPr="00920B7D">
        <w:rPr>
          <w:rFonts w:asciiTheme="minorEastAsia" w:eastAsiaTheme="minorEastAsia" w:hAnsiTheme="minorEastAsia"/>
          <w:sz w:val="21"/>
        </w:rPr>
        <w:t xml:space="preserve"> "</w:t>
      </w:r>
      <w:proofErr w:type="spellStart"/>
      <w:r w:rsidR="00920B7D" w:rsidRPr="00920B7D">
        <w:rPr>
          <w:rFonts w:asciiTheme="minorEastAsia" w:eastAsiaTheme="minorEastAsia" w:hAnsiTheme="minorEastAsia"/>
          <w:sz w:val="21"/>
        </w:rPr>
        <w:t>VoiceTra</w:t>
      </w:r>
      <w:proofErr w:type="spellEnd"/>
      <w:r w:rsidR="00920B7D" w:rsidRPr="00920B7D">
        <w:rPr>
          <w:rFonts w:asciiTheme="minorEastAsia" w:eastAsiaTheme="minorEastAsia" w:hAnsiTheme="minorEastAsia"/>
          <w:sz w:val="21"/>
        </w:rPr>
        <w:t>"</w:t>
      </w:r>
      <w:r w:rsidR="005F495D">
        <w:rPr>
          <w:rFonts w:asciiTheme="minorEastAsia" w:eastAsiaTheme="minorEastAsia" w:hAnsiTheme="minorEastAsia"/>
          <w:sz w:val="21"/>
        </w:rPr>
        <w:t>,</w:t>
      </w:r>
      <w:r w:rsidR="00920B7D" w:rsidRPr="00920B7D">
        <w:rPr>
          <w:rFonts w:asciiTheme="minorEastAsia" w:eastAsiaTheme="minorEastAsia" w:hAnsiTheme="minorEastAsia"/>
          <w:sz w:val="21"/>
        </w:rPr>
        <w:t xml:space="preserve"> </w:t>
      </w:r>
      <w:r w:rsidR="00BA7436">
        <w:rPr>
          <w:rFonts w:asciiTheme="minorEastAsia" w:eastAsiaTheme="minorEastAsia" w:hAnsiTheme="minorEastAsia"/>
          <w:sz w:val="21"/>
        </w:rPr>
        <w:t xml:space="preserve">which </w:t>
      </w:r>
      <w:r w:rsidR="00920B7D" w:rsidRPr="00920B7D">
        <w:rPr>
          <w:rFonts w:asciiTheme="minorEastAsia" w:eastAsiaTheme="minorEastAsia" w:hAnsiTheme="minorEastAsia"/>
          <w:sz w:val="21"/>
        </w:rPr>
        <w:t xml:space="preserve">translates </w:t>
      </w:r>
      <w:r w:rsidR="00611A92">
        <w:rPr>
          <w:rFonts w:asciiTheme="minorEastAsia" w:eastAsiaTheme="minorEastAsia" w:hAnsiTheme="minorEastAsia"/>
          <w:sz w:val="21"/>
        </w:rPr>
        <w:t>content</w:t>
      </w:r>
      <w:r w:rsidR="00BA7436">
        <w:rPr>
          <w:rFonts w:asciiTheme="minorEastAsia" w:eastAsiaTheme="minorEastAsia" w:hAnsiTheme="minorEastAsia"/>
          <w:sz w:val="21"/>
        </w:rPr>
        <w:t xml:space="preserve"> </w:t>
      </w:r>
      <w:r w:rsidR="00920B7D" w:rsidRPr="00920B7D">
        <w:rPr>
          <w:rFonts w:asciiTheme="minorEastAsia" w:eastAsiaTheme="minorEastAsia" w:hAnsiTheme="minorEastAsia"/>
          <w:sz w:val="21"/>
        </w:rPr>
        <w:t xml:space="preserve">into a foreign </w:t>
      </w:r>
    </w:p>
    <w:p w14:paraId="30ECEEA5" w14:textId="70594540" w:rsidR="00C33BB5" w:rsidRPr="00E065D8" w:rsidRDefault="00920B7D" w:rsidP="00D66530">
      <w:pPr>
        <w:pStyle w:val="ab"/>
        <w:ind w:rightChars="-243" w:right="-510" w:firstLineChars="300" w:firstLine="630"/>
        <w:rPr>
          <w:rFonts w:asciiTheme="minorEastAsia" w:eastAsiaTheme="minorEastAsia" w:hAnsiTheme="minorEastAsia"/>
          <w:sz w:val="21"/>
        </w:rPr>
      </w:pPr>
      <w:proofErr w:type="gramStart"/>
      <w:r w:rsidRPr="00920B7D">
        <w:rPr>
          <w:rFonts w:asciiTheme="minorEastAsia" w:eastAsiaTheme="minorEastAsia" w:hAnsiTheme="minorEastAsia"/>
          <w:sz w:val="21"/>
        </w:rPr>
        <w:t>language</w:t>
      </w:r>
      <w:proofErr w:type="gramEnd"/>
      <w:r w:rsidR="005F495D">
        <w:rPr>
          <w:rFonts w:asciiTheme="minorEastAsia" w:eastAsiaTheme="minorEastAsia" w:hAnsiTheme="minorEastAsia"/>
          <w:sz w:val="21"/>
        </w:rPr>
        <w:t xml:space="preserve"> when you speak to, </w:t>
      </w:r>
      <w:r w:rsidRPr="00920B7D">
        <w:rPr>
          <w:rFonts w:asciiTheme="minorEastAsia" w:eastAsiaTheme="minorEastAsia" w:hAnsiTheme="minorEastAsia"/>
          <w:sz w:val="21"/>
        </w:rPr>
        <w:t xml:space="preserve">can be used </w:t>
      </w:r>
      <w:r w:rsidR="00C33BB5" w:rsidRPr="00C33BB5">
        <w:rPr>
          <w:rFonts w:asciiTheme="minorEastAsia" w:eastAsiaTheme="minorEastAsia" w:hAnsiTheme="minorEastAsia"/>
          <w:sz w:val="21"/>
        </w:rPr>
        <w:t>on a trial basis</w:t>
      </w:r>
      <w:r w:rsidR="00D66530">
        <w:rPr>
          <w:rFonts w:asciiTheme="minorEastAsia" w:eastAsiaTheme="minorEastAsia" w:hAnsiTheme="minorEastAsia"/>
          <w:sz w:val="21"/>
        </w:rPr>
        <w:t>.</w:t>
      </w:r>
    </w:p>
    <w:p w14:paraId="06E009B9" w14:textId="77777777" w:rsidR="009F2F70" w:rsidRPr="002C3D54" w:rsidRDefault="009F2F70" w:rsidP="00E065D8">
      <w:pPr>
        <w:ind w:rightChars="-513" w:right="-1077"/>
        <w:rPr>
          <w:rFonts w:asciiTheme="majorEastAsia" w:eastAsiaTheme="majorEastAsia" w:hAnsiTheme="majorEastAsia"/>
          <w:sz w:val="20"/>
        </w:rPr>
      </w:pPr>
      <w:r w:rsidRPr="00F469B4">
        <w:rPr>
          <w:rFonts w:asciiTheme="majorEastAsia" w:eastAsiaTheme="majorEastAsia" w:hAnsiTheme="majorEastAsia" w:hint="eastAsia"/>
        </w:rPr>
        <w:t xml:space="preserve">　　</w:t>
      </w:r>
      <w:r w:rsidR="005F37DE" w:rsidRPr="00F469B4">
        <w:rPr>
          <w:rFonts w:asciiTheme="majorEastAsia" w:eastAsiaTheme="majorEastAsia" w:hAnsiTheme="majorEastAsia" w:hint="eastAsia"/>
        </w:rPr>
        <w:t xml:space="preserve">　</w:t>
      </w:r>
      <w:r w:rsidR="00E065D8" w:rsidRPr="00F469B4">
        <w:rPr>
          <w:rFonts w:asciiTheme="majorEastAsia" w:eastAsiaTheme="majorEastAsia" w:hAnsiTheme="majorEastAsia" w:hint="eastAsia"/>
        </w:rPr>
        <w:t xml:space="preserve"> </w:t>
      </w:r>
      <w:hyperlink r:id="rId14" w:history="1">
        <w:r w:rsidR="005F37DE" w:rsidRPr="002C3D54">
          <w:rPr>
            <w:rStyle w:val="a8"/>
            <w:rFonts w:asciiTheme="majorEastAsia" w:eastAsiaTheme="majorEastAsia" w:hAnsiTheme="majorEastAsia" w:hint="eastAsia"/>
            <w:sz w:val="20"/>
          </w:rPr>
          <w:t>http://voicetra.nict.go.jp/</w:t>
        </w:r>
      </w:hyperlink>
    </w:p>
    <w:p w14:paraId="2FE94AF2" w14:textId="2BC2AAC7" w:rsidR="008A6194" w:rsidRDefault="00D12C0C" w:rsidP="00D12C0C">
      <w:pPr>
        <w:ind w:firstLineChars="300" w:firstLine="480"/>
        <w:rPr>
          <w:rFonts w:asciiTheme="minorEastAsia" w:hAnsiTheme="minorEastAsia"/>
          <w:sz w:val="16"/>
        </w:rPr>
      </w:pPr>
      <w:r w:rsidRPr="00E065D8">
        <w:rPr>
          <w:rFonts w:asciiTheme="minorEastAsia" w:hAnsiTheme="minorEastAsia" w:hint="eastAsia"/>
          <w:sz w:val="16"/>
        </w:rPr>
        <w:t>※</w:t>
      </w:r>
      <w:r w:rsidR="008A6194">
        <w:rPr>
          <w:rFonts w:asciiTheme="minorEastAsia" w:hAnsiTheme="minorEastAsia"/>
          <w:sz w:val="16"/>
        </w:rPr>
        <w:t xml:space="preserve">There are </w:t>
      </w:r>
      <w:r w:rsidR="005F495D">
        <w:rPr>
          <w:rFonts w:asciiTheme="minorEastAsia" w:hAnsiTheme="minorEastAsia"/>
          <w:sz w:val="16"/>
        </w:rPr>
        <w:t>private sector products using “</w:t>
      </w:r>
      <w:proofErr w:type="spellStart"/>
      <w:r w:rsidR="005F495D" w:rsidRPr="005F495D">
        <w:rPr>
          <w:rFonts w:asciiTheme="minorEastAsia" w:hAnsiTheme="minorEastAsia" w:hint="eastAsia"/>
          <w:sz w:val="16"/>
        </w:rPr>
        <w:t>VoiceTra</w:t>
      </w:r>
      <w:proofErr w:type="spellEnd"/>
      <w:r w:rsidR="005F495D">
        <w:rPr>
          <w:rFonts w:asciiTheme="minorEastAsia" w:hAnsiTheme="minorEastAsia"/>
          <w:sz w:val="16"/>
        </w:rPr>
        <w:t xml:space="preserve"> technology”</w:t>
      </w:r>
    </w:p>
    <w:p w14:paraId="5BE1AE76" w14:textId="5BF16167" w:rsidR="009F2F70" w:rsidRPr="002C3D54" w:rsidRDefault="00D12C0C" w:rsidP="00D12C0C">
      <w:pPr>
        <w:ind w:firstLineChars="300" w:firstLine="480"/>
        <w:rPr>
          <w:rStyle w:val="a8"/>
          <w:rFonts w:asciiTheme="majorEastAsia" w:eastAsiaTheme="majorEastAsia" w:hAnsiTheme="majorEastAsia"/>
          <w:sz w:val="20"/>
        </w:rPr>
      </w:pPr>
      <w:r w:rsidRPr="00F469B4">
        <w:rPr>
          <w:rFonts w:asciiTheme="majorEastAsia" w:eastAsiaTheme="majorEastAsia" w:hAnsiTheme="majorEastAsia" w:hint="eastAsia"/>
          <w:sz w:val="16"/>
        </w:rPr>
        <w:t xml:space="preserve">　</w:t>
      </w:r>
      <w:r w:rsidR="005276F3">
        <w:rPr>
          <w:rFonts w:asciiTheme="majorEastAsia" w:eastAsiaTheme="majorEastAsia" w:hAnsiTheme="majorEastAsia" w:hint="eastAsia"/>
          <w:sz w:val="16"/>
        </w:rPr>
        <w:t xml:space="preserve"> </w:t>
      </w:r>
      <w:hyperlink r:id="rId15" w:history="1">
        <w:r w:rsidR="00DB287D" w:rsidRPr="0045710A">
          <w:rPr>
            <w:rStyle w:val="a8"/>
            <w:rFonts w:asciiTheme="majorEastAsia" w:eastAsiaTheme="majorEastAsia" w:hAnsiTheme="majorEastAsia" w:hint="eastAsia"/>
            <w:sz w:val="20"/>
          </w:rPr>
          <w:t>http://gcp.nict.go.jp/news/products_and_services_GCP.pdf</w:t>
        </w:r>
      </w:hyperlink>
    </w:p>
    <w:p w14:paraId="081285A2" w14:textId="037CE6D1" w:rsidR="00DE5D34" w:rsidRPr="00D12C0C" w:rsidRDefault="00DE5D34" w:rsidP="00DE5D34">
      <w:pPr>
        <w:ind w:firstLineChars="300" w:firstLine="630"/>
        <w:jc w:val="center"/>
        <w:rPr>
          <w:rFonts w:asciiTheme="majorEastAsia" w:eastAsiaTheme="majorEastAsia" w:hAnsiTheme="majorEastAsia"/>
          <w:sz w:val="20"/>
        </w:rPr>
      </w:pPr>
      <w:r>
        <w:rPr>
          <w:noProof/>
        </w:rPr>
        <w:drawing>
          <wp:inline distT="0" distB="0" distL="0" distR="0" wp14:anchorId="69AF84DD" wp14:editId="0D89012F">
            <wp:extent cx="4211320" cy="727710"/>
            <wp:effectExtent l="0" t="0" r="0" b="0"/>
            <wp:docPr id="8" name="図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図 7"/>
                    <pic:cNvPicPr/>
                  </pic:nvPicPr>
                  <pic:blipFill rotWithShape="1">
                    <a:blip r:embed="rId16"/>
                    <a:srcRect t="13101"/>
                    <a:stretch/>
                  </pic:blipFill>
                  <pic:spPr bwMode="auto">
                    <a:xfrm>
                      <a:off x="0" y="0"/>
                      <a:ext cx="4211320" cy="727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EEBDCE" w14:textId="77777777" w:rsidR="009F2F70" w:rsidRDefault="009F2F70" w:rsidP="009F2F70">
      <w:pPr>
        <w:pStyle w:val="ab"/>
      </w:pPr>
    </w:p>
    <w:p w14:paraId="26868382" w14:textId="470FD00A" w:rsidR="00CA0AF3" w:rsidRPr="00CA0AF3" w:rsidRDefault="009F2F70" w:rsidP="00CA0AF3">
      <w:pPr>
        <w:pStyle w:val="ab"/>
        <w:numPr>
          <w:ilvl w:val="0"/>
          <w:numId w:val="3"/>
        </w:numPr>
        <w:rPr>
          <w:sz w:val="22"/>
        </w:rPr>
      </w:pPr>
      <w:r w:rsidRPr="005F37DE">
        <w:rPr>
          <w:rFonts w:hint="eastAsia"/>
          <w:b/>
          <w:color w:val="000000" w:themeColor="text1"/>
          <w:sz w:val="22"/>
        </w:rPr>
        <w:t xml:space="preserve"> </w:t>
      </w:r>
      <w:r w:rsidR="00D22C2A">
        <w:rPr>
          <w:b/>
          <w:color w:val="000000" w:themeColor="text1"/>
          <w:sz w:val="22"/>
        </w:rPr>
        <w:t>T</w:t>
      </w:r>
      <w:r w:rsidRPr="005F37DE">
        <w:rPr>
          <w:rFonts w:hint="eastAsia"/>
          <w:b/>
          <w:sz w:val="22"/>
        </w:rPr>
        <w:t>witter</w:t>
      </w:r>
      <w:r w:rsidR="007D4DF9">
        <w:rPr>
          <w:b/>
          <w:sz w:val="22"/>
        </w:rPr>
        <w:t xml:space="preserve"> from </w:t>
      </w:r>
      <w:r w:rsidR="007D4DF9" w:rsidRPr="005F495D">
        <w:rPr>
          <w:b/>
          <w:sz w:val="22"/>
        </w:rPr>
        <w:t>Prime Minister’s official residence</w:t>
      </w:r>
      <w:r w:rsidR="007D4DF9">
        <w:rPr>
          <w:b/>
          <w:sz w:val="22"/>
        </w:rPr>
        <w:t xml:space="preserve"> (disaster/crisis management information)</w:t>
      </w:r>
      <w:r w:rsidR="00CA0AF3">
        <w:rPr>
          <w:b/>
          <w:sz w:val="22"/>
        </w:rPr>
        <w:t xml:space="preserve"> </w:t>
      </w:r>
      <w:r w:rsidR="00CA0AF3" w:rsidRPr="00F469B4">
        <w:rPr>
          <w:rFonts w:hint="eastAsia"/>
          <w:sz w:val="22"/>
        </w:rPr>
        <w:t>【Only</w:t>
      </w:r>
      <w:r w:rsidR="00CA0AF3" w:rsidRPr="00F469B4">
        <w:rPr>
          <w:sz w:val="22"/>
        </w:rPr>
        <w:t xml:space="preserve"> available in Japanese</w:t>
      </w:r>
      <w:r w:rsidR="00CA0AF3" w:rsidRPr="00F469B4">
        <w:rPr>
          <w:rFonts w:hint="eastAsia"/>
          <w:sz w:val="22"/>
        </w:rPr>
        <w:t>】</w:t>
      </w:r>
    </w:p>
    <w:p w14:paraId="4EFBAFEF" w14:textId="77777777" w:rsidR="00D66530" w:rsidRPr="00BC3165" w:rsidRDefault="009F2F70" w:rsidP="00D22C2A">
      <w:pPr>
        <w:pStyle w:val="ab"/>
        <w:rPr>
          <w:rFonts w:asciiTheme="minorEastAsia" w:eastAsiaTheme="minorEastAsia" w:hAnsiTheme="minorEastAsia"/>
          <w:sz w:val="21"/>
          <w:szCs w:val="21"/>
        </w:rPr>
      </w:pPr>
      <w:r w:rsidRPr="00D66530">
        <w:rPr>
          <w:rFonts w:hint="eastAsia"/>
        </w:rPr>
        <w:t xml:space="preserve">　　</w:t>
      </w:r>
      <w:r w:rsidR="00D66530">
        <w:rPr>
          <w:rFonts w:hint="eastAsia"/>
        </w:rPr>
        <w:t xml:space="preserve"> </w:t>
      </w:r>
      <w:r w:rsidR="00D66530">
        <w:t xml:space="preserve">  </w:t>
      </w:r>
      <w:r w:rsidR="007D4DF9" w:rsidRPr="00BC3165">
        <w:rPr>
          <w:rFonts w:asciiTheme="minorEastAsia" w:eastAsiaTheme="minorEastAsia" w:hAnsiTheme="minorEastAsia"/>
          <w:sz w:val="21"/>
          <w:szCs w:val="21"/>
        </w:rPr>
        <w:t>Prime Minister’s official residence offer</w:t>
      </w:r>
      <w:r w:rsidR="00D22C2A" w:rsidRPr="00BC3165">
        <w:rPr>
          <w:rFonts w:asciiTheme="minorEastAsia" w:eastAsiaTheme="minorEastAsia" w:hAnsiTheme="minorEastAsia"/>
          <w:sz w:val="21"/>
          <w:szCs w:val="21"/>
        </w:rPr>
        <w:t>s</w:t>
      </w:r>
      <w:r w:rsidR="007D4DF9" w:rsidRPr="00BC3165">
        <w:rPr>
          <w:rFonts w:asciiTheme="minorEastAsia" w:eastAsiaTheme="minorEastAsia" w:hAnsiTheme="minorEastAsia"/>
          <w:sz w:val="21"/>
          <w:szCs w:val="21"/>
        </w:rPr>
        <w:t xml:space="preserve"> information on government </w:t>
      </w:r>
    </w:p>
    <w:p w14:paraId="7BDBCDD1" w14:textId="18C2E13C" w:rsidR="007D4DF9" w:rsidRPr="00BC3165" w:rsidRDefault="007D4DF9" w:rsidP="00D66530">
      <w:pPr>
        <w:pStyle w:val="ab"/>
        <w:ind w:firstLineChars="350" w:firstLine="735"/>
        <w:rPr>
          <w:rFonts w:asciiTheme="minorEastAsia" w:eastAsiaTheme="minorEastAsia" w:hAnsiTheme="minorEastAsia"/>
          <w:sz w:val="21"/>
          <w:szCs w:val="21"/>
        </w:rPr>
      </w:pPr>
      <w:proofErr w:type="gramStart"/>
      <w:r w:rsidRPr="00BC3165">
        <w:rPr>
          <w:rFonts w:asciiTheme="minorEastAsia" w:eastAsiaTheme="minorEastAsia" w:hAnsiTheme="minorEastAsia"/>
          <w:sz w:val="21"/>
          <w:szCs w:val="21"/>
        </w:rPr>
        <w:t>activities</w:t>
      </w:r>
      <w:proofErr w:type="gramEnd"/>
      <w:r w:rsidRPr="00BC3165">
        <w:rPr>
          <w:rFonts w:asciiTheme="minorEastAsia" w:eastAsiaTheme="minorEastAsia" w:hAnsiTheme="minorEastAsia"/>
          <w:sz w:val="21"/>
          <w:szCs w:val="21"/>
        </w:rPr>
        <w:t xml:space="preserve"> related to</w:t>
      </w:r>
      <w:r w:rsidR="00D22C2A" w:rsidRPr="00BC3165">
        <w:rPr>
          <w:rFonts w:asciiTheme="minorEastAsia" w:eastAsiaTheme="minorEastAsia" w:hAnsiTheme="minorEastAsia"/>
          <w:sz w:val="21"/>
          <w:szCs w:val="21"/>
        </w:rPr>
        <w:t xml:space="preserve"> disaster/crisis management by T</w:t>
      </w:r>
      <w:r w:rsidRPr="00BC3165">
        <w:rPr>
          <w:rFonts w:asciiTheme="minorEastAsia" w:eastAsiaTheme="minorEastAsia" w:hAnsiTheme="minorEastAsia"/>
          <w:sz w:val="21"/>
          <w:szCs w:val="21"/>
        </w:rPr>
        <w:t>witter</w:t>
      </w:r>
      <w:r w:rsidR="00D66530" w:rsidRPr="00BC3165">
        <w:rPr>
          <w:rFonts w:asciiTheme="minorEastAsia" w:eastAsiaTheme="minorEastAsia" w:hAnsiTheme="minorEastAsia"/>
          <w:sz w:val="21"/>
          <w:szCs w:val="21"/>
        </w:rPr>
        <w:t>.</w:t>
      </w:r>
    </w:p>
    <w:p w14:paraId="060AA760" w14:textId="77777777" w:rsidR="007D4DF9" w:rsidRPr="00F469B4" w:rsidRDefault="007D4DF9" w:rsidP="009F2F70">
      <w:pPr>
        <w:pStyle w:val="ab"/>
        <w:ind w:firstLineChars="100" w:firstLine="201"/>
        <w:rPr>
          <w:rFonts w:asciiTheme="majorEastAsia" w:eastAsiaTheme="majorEastAsia" w:hAnsiTheme="majorEastAsia"/>
          <w:b/>
        </w:rPr>
      </w:pPr>
    </w:p>
    <w:p w14:paraId="131B8ED3" w14:textId="04303153" w:rsidR="004119BC" w:rsidRPr="005F37DE" w:rsidRDefault="006D7293" w:rsidP="009F2F70">
      <w:pPr>
        <w:pStyle w:val="ab"/>
        <w:ind w:firstLineChars="100" w:firstLine="221"/>
        <w:rPr>
          <w:b/>
          <w:sz w:val="22"/>
        </w:rPr>
      </w:pPr>
      <w:r>
        <w:rPr>
          <w:rFonts w:hint="eastAsia"/>
          <w:b/>
          <w:sz w:val="22"/>
        </w:rPr>
        <w:t>③</w:t>
      </w:r>
      <w:r w:rsidR="009F2F70" w:rsidRPr="005F37DE">
        <w:rPr>
          <w:rFonts w:hint="eastAsia"/>
          <w:b/>
          <w:sz w:val="22"/>
        </w:rPr>
        <w:t xml:space="preserve">　</w:t>
      </w:r>
      <w:r w:rsidR="007D4DF9">
        <w:rPr>
          <w:b/>
          <w:sz w:val="22"/>
        </w:rPr>
        <w:t xml:space="preserve">Medical related information </w:t>
      </w:r>
    </w:p>
    <w:p w14:paraId="2342EC1A" w14:textId="7C9D6236" w:rsidR="004119BC" w:rsidRPr="00D22C2A" w:rsidRDefault="007D4DF9" w:rsidP="002A7D04">
      <w:pPr>
        <w:pStyle w:val="ab"/>
        <w:numPr>
          <w:ilvl w:val="0"/>
          <w:numId w:val="4"/>
        </w:numPr>
        <w:rPr>
          <w:sz w:val="22"/>
        </w:rPr>
      </w:pPr>
      <w:r w:rsidRPr="00D22C2A">
        <w:rPr>
          <w:b/>
          <w:sz w:val="22"/>
        </w:rPr>
        <w:t>L</w:t>
      </w:r>
      <w:r w:rsidR="001C2995" w:rsidRPr="00D22C2A">
        <w:rPr>
          <w:rFonts w:hint="eastAsia"/>
          <w:b/>
          <w:sz w:val="22"/>
        </w:rPr>
        <w:t>ist of medical institution</w:t>
      </w:r>
      <w:r w:rsidRPr="00D22C2A">
        <w:rPr>
          <w:b/>
          <w:sz w:val="22"/>
        </w:rPr>
        <w:t>s which accept international visitors</w:t>
      </w:r>
      <w:r w:rsidR="004119BC" w:rsidRPr="00D22C2A">
        <w:rPr>
          <w:rFonts w:hint="eastAsia"/>
          <w:sz w:val="22"/>
        </w:rPr>
        <w:t xml:space="preserve">　【</w:t>
      </w:r>
      <w:r w:rsidR="00637EE2" w:rsidRPr="00D22C2A">
        <w:rPr>
          <w:rFonts w:hint="eastAsia"/>
          <w:sz w:val="22"/>
        </w:rPr>
        <w:t>Avai</w:t>
      </w:r>
      <w:r w:rsidR="00637EE2" w:rsidRPr="00D22C2A">
        <w:rPr>
          <w:sz w:val="22"/>
        </w:rPr>
        <w:t>lable in 5 langue’s, Japanese, English, Traditional Chinese, Simplified Chinese, and Korean</w:t>
      </w:r>
      <w:r w:rsidR="004119BC" w:rsidRPr="00D22C2A">
        <w:rPr>
          <w:rFonts w:hint="eastAsia"/>
          <w:sz w:val="22"/>
        </w:rPr>
        <w:t>】</w:t>
      </w:r>
    </w:p>
    <w:p w14:paraId="042858AC" w14:textId="4BE5F4B0" w:rsidR="007D4DF9" w:rsidRDefault="004119BC" w:rsidP="00F469B4">
      <w:pPr>
        <w:pStyle w:val="ab"/>
        <w:ind w:left="1000" w:hangingChars="500" w:hanging="1000"/>
        <w:rPr>
          <w:rFonts w:asciiTheme="minorEastAsia" w:eastAsiaTheme="minorEastAsia" w:hAnsiTheme="minorEastAsia"/>
          <w:sz w:val="21"/>
        </w:rPr>
      </w:pPr>
      <w:r>
        <w:rPr>
          <w:rFonts w:hint="eastAsia"/>
        </w:rPr>
        <w:t xml:space="preserve">　 </w:t>
      </w:r>
      <w:r w:rsidR="009F2F70">
        <w:t xml:space="preserve">    </w:t>
      </w:r>
      <w:r w:rsidR="00E065D8">
        <w:rPr>
          <w:rFonts w:hint="eastAsia"/>
        </w:rPr>
        <w:t xml:space="preserve"> </w:t>
      </w:r>
      <w:r w:rsidR="00F469B4">
        <w:rPr>
          <w:rFonts w:hint="eastAsia"/>
        </w:rPr>
        <w:t xml:space="preserve"> </w:t>
      </w:r>
      <w:r w:rsidR="009F2F70">
        <w:t xml:space="preserve"> </w:t>
      </w:r>
      <w:r w:rsidR="007D4DF9">
        <w:rPr>
          <w:rFonts w:asciiTheme="minorEastAsia" w:eastAsiaTheme="minorEastAsia" w:hAnsiTheme="minorEastAsia"/>
          <w:sz w:val="21"/>
        </w:rPr>
        <w:t>M</w:t>
      </w:r>
      <w:r w:rsidR="007D4DF9">
        <w:rPr>
          <w:rFonts w:asciiTheme="minorEastAsia" w:eastAsiaTheme="minorEastAsia" w:hAnsiTheme="minorEastAsia" w:hint="eastAsia"/>
          <w:sz w:val="21"/>
        </w:rPr>
        <w:t xml:space="preserve">edical </w:t>
      </w:r>
      <w:r w:rsidR="001C2995">
        <w:rPr>
          <w:rFonts w:asciiTheme="minorEastAsia" w:eastAsiaTheme="minorEastAsia" w:hAnsiTheme="minorEastAsia"/>
          <w:sz w:val="21"/>
        </w:rPr>
        <w:t>institution</w:t>
      </w:r>
      <w:r w:rsidR="007D4DF9">
        <w:rPr>
          <w:rFonts w:asciiTheme="minorEastAsia" w:eastAsiaTheme="minorEastAsia" w:hAnsiTheme="minorEastAsia"/>
          <w:sz w:val="21"/>
        </w:rPr>
        <w:t>s which provide</w:t>
      </w:r>
      <w:r w:rsidR="004F6158">
        <w:rPr>
          <w:rFonts w:asciiTheme="minorEastAsia" w:eastAsiaTheme="minorEastAsia" w:hAnsiTheme="minorEastAsia"/>
          <w:sz w:val="21"/>
        </w:rPr>
        <w:t xml:space="preserve"> treatment in foreign languages</w:t>
      </w:r>
      <w:r w:rsidR="007D4DF9">
        <w:rPr>
          <w:rFonts w:asciiTheme="minorEastAsia" w:eastAsiaTheme="minorEastAsia" w:hAnsiTheme="minorEastAsia"/>
          <w:sz w:val="21"/>
        </w:rPr>
        <w:t xml:space="preserve"> </w:t>
      </w:r>
      <w:r w:rsidR="0039275C">
        <w:rPr>
          <w:rFonts w:asciiTheme="minorEastAsia" w:eastAsiaTheme="minorEastAsia" w:hAnsiTheme="minorEastAsia"/>
          <w:sz w:val="21"/>
        </w:rPr>
        <w:t>can be</w:t>
      </w:r>
      <w:r w:rsidR="007D4DF9">
        <w:rPr>
          <w:rFonts w:asciiTheme="minorEastAsia" w:eastAsiaTheme="minorEastAsia" w:hAnsiTheme="minorEastAsia"/>
          <w:sz w:val="21"/>
        </w:rPr>
        <w:t xml:space="preserve"> </w:t>
      </w:r>
      <w:r w:rsidR="00F469B4">
        <w:rPr>
          <w:rFonts w:asciiTheme="minorEastAsia" w:eastAsiaTheme="minorEastAsia" w:hAnsiTheme="minorEastAsia"/>
          <w:sz w:val="21"/>
        </w:rPr>
        <w:t xml:space="preserve">b </w:t>
      </w:r>
      <w:r w:rsidR="007D4DF9">
        <w:rPr>
          <w:rFonts w:asciiTheme="minorEastAsia" w:eastAsiaTheme="minorEastAsia" w:hAnsiTheme="minorEastAsia"/>
          <w:sz w:val="21"/>
        </w:rPr>
        <w:t xml:space="preserve">searched by department and language </w:t>
      </w:r>
    </w:p>
    <w:p w14:paraId="14F017FE" w14:textId="22970E1B" w:rsidR="004119BC" w:rsidRDefault="004119BC" w:rsidP="004119BC">
      <w:pPr>
        <w:pStyle w:val="ab"/>
      </w:pPr>
      <w:r>
        <w:rPr>
          <w:rFonts w:hint="eastAsia"/>
        </w:rPr>
        <w:t xml:space="preserve">　　</w:t>
      </w:r>
      <w:r w:rsidR="009F2F70">
        <w:rPr>
          <w:rFonts w:hint="eastAsia"/>
        </w:rPr>
        <w:t xml:space="preserve">    </w:t>
      </w:r>
      <w:r w:rsidR="005F37DE">
        <w:rPr>
          <w:rFonts w:hint="eastAsia"/>
        </w:rPr>
        <w:t xml:space="preserve">　</w:t>
      </w:r>
      <w:r w:rsidR="00DE5D34">
        <w:rPr>
          <w:noProof/>
        </w:rPr>
        <w:drawing>
          <wp:inline distT="0" distB="0" distL="0" distR="0" wp14:anchorId="535FA978" wp14:editId="287B707C">
            <wp:extent cx="504825" cy="485775"/>
            <wp:effectExtent l="0" t="0" r="9525" b="9525"/>
            <wp:docPr id="7" name="図 7" descr="qr2018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qr2018102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21" t="8572" r="7753" b="8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5D34">
        <w:rPr>
          <w:rFonts w:hint="eastAsia"/>
        </w:rPr>
        <w:t xml:space="preserve">　</w:t>
      </w:r>
      <w:r w:rsidR="00DE5D34">
        <w:t>URL</w:t>
      </w:r>
      <w:r w:rsidR="00DE5D34">
        <w:rPr>
          <w:rFonts w:hint="eastAsia"/>
        </w:rPr>
        <w:t>：</w:t>
      </w:r>
      <w:hyperlink r:id="rId18" w:history="1">
        <w:r w:rsidR="00DE5D34">
          <w:rPr>
            <w:rStyle w:val="a8"/>
          </w:rPr>
          <w:t>http://www.jnto.go.jp/emergency/jpn/mi_guide.html</w:t>
        </w:r>
      </w:hyperlink>
      <w:r w:rsidR="00DE5D34">
        <w:t xml:space="preserve"> </w:t>
      </w:r>
      <w:r>
        <w:rPr>
          <w:rFonts w:hint="eastAsia"/>
        </w:rPr>
        <w:t xml:space="preserve"> </w:t>
      </w:r>
    </w:p>
    <w:p w14:paraId="59D526FD" w14:textId="77777777" w:rsidR="004119BC" w:rsidRDefault="004119BC" w:rsidP="00D12C0C">
      <w:pPr>
        <w:pStyle w:val="ab"/>
        <w:spacing w:line="120" w:lineRule="exact"/>
      </w:pPr>
    </w:p>
    <w:p w14:paraId="5490EDB8" w14:textId="2FB54AD7" w:rsidR="00672BDA" w:rsidRDefault="0039275C" w:rsidP="00672BDA">
      <w:pPr>
        <w:pStyle w:val="ab"/>
        <w:numPr>
          <w:ilvl w:val="0"/>
          <w:numId w:val="4"/>
        </w:numPr>
        <w:rPr>
          <w:sz w:val="22"/>
        </w:rPr>
      </w:pPr>
      <w:r>
        <w:rPr>
          <w:rFonts w:hint="eastAsia"/>
          <w:b/>
          <w:sz w:val="22"/>
        </w:rPr>
        <w:t>Guidebook</w:t>
      </w:r>
      <w:r w:rsidR="00E065D8">
        <w:rPr>
          <w:rFonts w:hint="eastAsia"/>
          <w:b/>
          <w:sz w:val="22"/>
        </w:rPr>
        <w:t xml:space="preserve"> </w:t>
      </w:r>
      <w:r w:rsidR="00BF1448" w:rsidRPr="005F37DE">
        <w:rPr>
          <w:rFonts w:hint="eastAsia"/>
          <w:sz w:val="22"/>
        </w:rPr>
        <w:t>【</w:t>
      </w:r>
      <w:r w:rsidR="00637EE2" w:rsidRPr="00637EE2">
        <w:rPr>
          <w:sz w:val="22"/>
        </w:rPr>
        <w:t xml:space="preserve">Available in </w:t>
      </w:r>
      <w:r w:rsidR="00637EE2">
        <w:rPr>
          <w:sz w:val="22"/>
        </w:rPr>
        <w:t>6</w:t>
      </w:r>
      <w:r w:rsidR="00637EE2" w:rsidRPr="00637EE2">
        <w:rPr>
          <w:sz w:val="22"/>
        </w:rPr>
        <w:t xml:space="preserve"> langu</w:t>
      </w:r>
      <w:r w:rsidR="00637EE2">
        <w:rPr>
          <w:sz w:val="22"/>
        </w:rPr>
        <w:t>ages</w:t>
      </w:r>
      <w:r w:rsidR="00637EE2" w:rsidRPr="00637EE2">
        <w:rPr>
          <w:sz w:val="22"/>
        </w:rPr>
        <w:t>,</w:t>
      </w:r>
      <w:r w:rsidR="00637EE2">
        <w:rPr>
          <w:sz w:val="22"/>
        </w:rPr>
        <w:t xml:space="preserve"> including </w:t>
      </w:r>
      <w:r w:rsidR="00637EE2" w:rsidRPr="00637EE2">
        <w:rPr>
          <w:sz w:val="22"/>
        </w:rPr>
        <w:t xml:space="preserve">Japanese, English, Chinese, </w:t>
      </w:r>
    </w:p>
    <w:p w14:paraId="6145AF32" w14:textId="56FC7F87" w:rsidR="004119BC" w:rsidRPr="005F37DE" w:rsidRDefault="00637EE2" w:rsidP="00672BDA">
      <w:pPr>
        <w:pStyle w:val="ab"/>
        <w:ind w:left="900"/>
        <w:rPr>
          <w:sz w:val="22"/>
        </w:rPr>
      </w:pPr>
      <w:r w:rsidRPr="00637EE2">
        <w:rPr>
          <w:sz w:val="22"/>
        </w:rPr>
        <w:t>and Korean</w:t>
      </w:r>
      <w:r w:rsidR="00BF1448" w:rsidRPr="005F37DE">
        <w:rPr>
          <w:rFonts w:hint="eastAsia"/>
          <w:sz w:val="22"/>
        </w:rPr>
        <w:t>】</w:t>
      </w:r>
    </w:p>
    <w:p w14:paraId="5904EA0E" w14:textId="77777777" w:rsidR="00672BDA" w:rsidRPr="00BC3165" w:rsidRDefault="004119BC" w:rsidP="00E065D8">
      <w:pPr>
        <w:pStyle w:val="ab"/>
        <w:ind w:rightChars="-310" w:right="-651"/>
        <w:rPr>
          <w:rFonts w:asciiTheme="minorEastAsia" w:eastAsiaTheme="minorEastAsia" w:hAnsiTheme="minorEastAsia"/>
          <w:sz w:val="21"/>
          <w:szCs w:val="21"/>
        </w:rPr>
      </w:pPr>
      <w:r>
        <w:rPr>
          <w:rFonts w:hint="eastAsia"/>
        </w:rPr>
        <w:t xml:space="preserve">　</w:t>
      </w:r>
      <w:r w:rsidR="00BF1448">
        <w:rPr>
          <w:rFonts w:hint="eastAsia"/>
        </w:rPr>
        <w:t xml:space="preserve">   </w:t>
      </w:r>
      <w:r>
        <w:rPr>
          <w:rFonts w:hint="eastAsia"/>
        </w:rPr>
        <w:t xml:space="preserve">　</w:t>
      </w:r>
      <w:r w:rsidR="00E065D8" w:rsidRPr="00F469B4">
        <w:rPr>
          <w:rFonts w:asciiTheme="majorEastAsia" w:eastAsiaTheme="majorEastAsia" w:hAnsiTheme="majorEastAsia" w:hint="eastAsia"/>
          <w:sz w:val="21"/>
          <w:szCs w:val="21"/>
        </w:rPr>
        <w:t xml:space="preserve">　</w:t>
      </w:r>
      <w:r w:rsidR="0039275C" w:rsidRPr="00BC3165">
        <w:rPr>
          <w:rFonts w:asciiTheme="minorEastAsia" w:eastAsiaTheme="minorEastAsia" w:hAnsiTheme="minorEastAsia"/>
          <w:sz w:val="21"/>
          <w:szCs w:val="21"/>
        </w:rPr>
        <w:t>T</w:t>
      </w:r>
      <w:r w:rsidR="0039275C" w:rsidRPr="00BC3165">
        <w:rPr>
          <w:rFonts w:asciiTheme="minorEastAsia" w:eastAsiaTheme="minorEastAsia" w:hAnsiTheme="minorEastAsia" w:hint="eastAsia"/>
          <w:sz w:val="21"/>
          <w:szCs w:val="21"/>
        </w:rPr>
        <w:t>he guideb</w:t>
      </w:r>
      <w:r w:rsidR="0039275C" w:rsidRPr="00BC3165">
        <w:rPr>
          <w:rFonts w:asciiTheme="minorEastAsia" w:eastAsiaTheme="minorEastAsia" w:hAnsiTheme="minorEastAsia"/>
          <w:sz w:val="21"/>
          <w:szCs w:val="21"/>
        </w:rPr>
        <w:t>ook contains how to apply</w:t>
      </w:r>
      <w:r w:rsidR="007D6CFE" w:rsidRPr="00BC3165">
        <w:rPr>
          <w:rFonts w:asciiTheme="minorEastAsia" w:eastAsiaTheme="minorEastAsia" w:hAnsiTheme="minorEastAsia"/>
          <w:sz w:val="21"/>
          <w:szCs w:val="21"/>
        </w:rPr>
        <w:t xml:space="preserve"> to a</w:t>
      </w:r>
      <w:r w:rsidR="0039275C" w:rsidRPr="00BC3165">
        <w:rPr>
          <w:rFonts w:asciiTheme="minorEastAsia" w:eastAsiaTheme="minorEastAsia" w:hAnsiTheme="minorEastAsia"/>
          <w:sz w:val="21"/>
          <w:szCs w:val="21"/>
        </w:rPr>
        <w:t xml:space="preserve"> </w:t>
      </w:r>
      <w:r w:rsidR="007D6CFE" w:rsidRPr="00BC3165">
        <w:rPr>
          <w:rFonts w:asciiTheme="minorEastAsia" w:eastAsiaTheme="minorEastAsia" w:hAnsiTheme="minorEastAsia"/>
          <w:sz w:val="21"/>
          <w:szCs w:val="21"/>
        </w:rPr>
        <w:t>medical institution</w:t>
      </w:r>
      <w:r w:rsidR="0039275C" w:rsidRPr="00BC3165">
        <w:rPr>
          <w:rFonts w:asciiTheme="minorEastAsia" w:eastAsiaTheme="minorEastAsia" w:hAnsiTheme="minorEastAsia"/>
          <w:sz w:val="21"/>
          <w:szCs w:val="21"/>
        </w:rPr>
        <w:t xml:space="preserve"> in Japan</w:t>
      </w:r>
      <w:r w:rsidR="007D6CFE" w:rsidRPr="00BC3165">
        <w:rPr>
          <w:rFonts w:asciiTheme="minorEastAsia" w:eastAsiaTheme="minorEastAsia" w:hAnsiTheme="minorEastAsia"/>
          <w:sz w:val="21"/>
          <w:szCs w:val="21"/>
        </w:rPr>
        <w:t>, f</w:t>
      </w:r>
      <w:r w:rsidR="007D6CFE" w:rsidRPr="00BC3165">
        <w:rPr>
          <w:rFonts w:asciiTheme="minorEastAsia" w:eastAsiaTheme="minorEastAsia" w:hAnsiTheme="minorEastAsia" w:hint="eastAsia"/>
          <w:sz w:val="21"/>
          <w:szCs w:val="21"/>
        </w:rPr>
        <w:t>inger-</w:t>
      </w:r>
      <w:r w:rsidR="007D6CFE" w:rsidRPr="00BC3165">
        <w:rPr>
          <w:rFonts w:asciiTheme="minorEastAsia" w:eastAsiaTheme="minorEastAsia" w:hAnsiTheme="minorEastAsia"/>
          <w:sz w:val="21"/>
          <w:szCs w:val="21"/>
        </w:rPr>
        <w:t xml:space="preserve">point </w:t>
      </w:r>
    </w:p>
    <w:p w14:paraId="56C353BF" w14:textId="42112650" w:rsidR="007D6CFE" w:rsidRPr="00BC3165" w:rsidRDefault="007D6CFE" w:rsidP="00672BDA">
      <w:pPr>
        <w:pStyle w:val="ab"/>
        <w:ind w:rightChars="-310" w:right="-651" w:firstLineChars="450" w:firstLine="945"/>
        <w:rPr>
          <w:rFonts w:asciiTheme="minorEastAsia" w:eastAsiaTheme="minorEastAsia" w:hAnsiTheme="minorEastAsia"/>
          <w:sz w:val="21"/>
          <w:szCs w:val="21"/>
        </w:rPr>
      </w:pPr>
      <w:proofErr w:type="gramStart"/>
      <w:r w:rsidRPr="00BC3165">
        <w:rPr>
          <w:rFonts w:asciiTheme="minorEastAsia" w:eastAsiaTheme="minorEastAsia" w:hAnsiTheme="minorEastAsia"/>
          <w:sz w:val="21"/>
          <w:szCs w:val="21"/>
        </w:rPr>
        <w:t>conversation</w:t>
      </w:r>
      <w:proofErr w:type="gramEnd"/>
      <w:r w:rsidRPr="00BC3165">
        <w:rPr>
          <w:rFonts w:asciiTheme="minorEastAsia" w:eastAsiaTheme="minorEastAsia" w:hAnsiTheme="minorEastAsia"/>
          <w:sz w:val="21"/>
          <w:szCs w:val="21"/>
        </w:rPr>
        <w:t xml:space="preserve"> sheets which are useful to convey symptoms, etc.</w:t>
      </w:r>
    </w:p>
    <w:p w14:paraId="5A674BA7" w14:textId="6D0ACF87" w:rsidR="00247AD8" w:rsidRPr="009F2F70" w:rsidRDefault="004119BC" w:rsidP="00BF1448">
      <w:pPr>
        <w:pStyle w:val="ab"/>
      </w:pPr>
      <w:r>
        <w:rPr>
          <w:rFonts w:hint="eastAsia"/>
        </w:rPr>
        <w:t xml:space="preserve">　</w:t>
      </w:r>
      <w:r w:rsidR="00BF1448">
        <w:rPr>
          <w:rFonts w:hint="eastAsia"/>
        </w:rPr>
        <w:t xml:space="preserve">    </w:t>
      </w:r>
      <w:r w:rsidR="005F37DE"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 w:rsidR="00DE5D34">
        <w:rPr>
          <w:noProof/>
        </w:rPr>
        <w:drawing>
          <wp:inline distT="0" distB="0" distL="0" distR="0" wp14:anchorId="67526CE6" wp14:editId="333400AE">
            <wp:extent cx="504825" cy="485775"/>
            <wp:effectExtent l="0" t="0" r="9525" b="9525"/>
            <wp:docPr id="9" name="図 9" descr="qr2018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qr201810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58" t="9381" r="8560" b="8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5D34">
        <w:rPr>
          <w:rFonts w:hint="eastAsia"/>
        </w:rPr>
        <w:t xml:space="preserve">　</w:t>
      </w:r>
      <w:r w:rsidR="00DE5D34">
        <w:t>URL</w:t>
      </w:r>
      <w:r w:rsidR="00DE5D34">
        <w:rPr>
          <w:rFonts w:hint="eastAsia"/>
        </w:rPr>
        <w:t>：</w:t>
      </w:r>
      <w:hyperlink r:id="rId20" w:history="1">
        <w:r w:rsidR="00DE5D34">
          <w:rPr>
            <w:rStyle w:val="a8"/>
          </w:rPr>
          <w:t>http://www.jnto.go.jp/emergency/jpn/support.html</w:t>
        </w:r>
      </w:hyperlink>
    </w:p>
    <w:sectPr w:rsidR="00247AD8" w:rsidRPr="009F2F70" w:rsidSect="00D12C0C">
      <w:headerReference w:type="default" r:id="rId21"/>
      <w:pgSz w:w="11906" w:h="16838"/>
      <w:pgMar w:top="851" w:right="1247" w:bottom="794" w:left="1247" w:header="454" w:footer="992" w:gutter="0"/>
      <w:cols w:space="720"/>
      <w:docGrid w:type="lines" w:linePitch="3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3C497D" w14:textId="77777777" w:rsidR="003B387D" w:rsidRDefault="003B387D">
      <w:r>
        <w:separator/>
      </w:r>
    </w:p>
  </w:endnote>
  <w:endnote w:type="continuationSeparator" w:id="0">
    <w:p w14:paraId="644C4AF5" w14:textId="77777777" w:rsidR="003B387D" w:rsidRDefault="003B3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BAE981" w14:textId="77777777" w:rsidR="003B387D" w:rsidRDefault="003B387D">
      <w:r>
        <w:separator/>
      </w:r>
    </w:p>
  </w:footnote>
  <w:footnote w:type="continuationSeparator" w:id="0">
    <w:p w14:paraId="60F6809A" w14:textId="77777777" w:rsidR="003B387D" w:rsidRDefault="003B38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18B454" w14:textId="77777777" w:rsidR="00D61DB0" w:rsidRPr="00546889" w:rsidRDefault="00D61DB0" w:rsidP="00D12C0C">
    <w:pPr>
      <w:pStyle w:val="Web"/>
      <w:tabs>
        <w:tab w:val="right" w:pos="8931"/>
      </w:tabs>
      <w:wordWrap w:val="0"/>
      <w:spacing w:before="0" w:beforeAutospacing="0" w:after="0" w:afterAutospacing="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17DCF"/>
    <w:multiLevelType w:val="hybridMultilevel"/>
    <w:tmpl w:val="6CAEDE98"/>
    <w:lvl w:ilvl="0" w:tplc="5046F966">
      <w:start w:val="1"/>
      <w:numFmt w:val="decimal"/>
      <w:lvlText w:val="(%1)"/>
      <w:lvlJc w:val="left"/>
      <w:pPr>
        <w:ind w:left="900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0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7" w:tentative="1">
      <w:start w:val="1"/>
      <w:numFmt w:val="aiueoFullWidth"/>
      <w:lvlText w:val="(%5)"/>
      <w:lvlJc w:val="left"/>
      <w:pPr>
        <w:ind w:left="256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7" w:tentative="1">
      <w:start w:val="1"/>
      <w:numFmt w:val="aiueoFullWidth"/>
      <w:lvlText w:val="(%8)"/>
      <w:lvlJc w:val="left"/>
      <w:pPr>
        <w:ind w:left="382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45" w:hanging="420"/>
      </w:pPr>
    </w:lvl>
  </w:abstractNum>
  <w:abstractNum w:abstractNumId="1" w15:restartNumberingAfterBreak="0">
    <w:nsid w:val="1E416A3E"/>
    <w:multiLevelType w:val="hybridMultilevel"/>
    <w:tmpl w:val="8B6A0670"/>
    <w:lvl w:ilvl="0" w:tplc="1FCC18E6">
      <w:start w:val="1"/>
      <w:numFmt w:val="decimal"/>
      <w:lvlText w:val="(%1)"/>
      <w:lvlJc w:val="left"/>
      <w:pPr>
        <w:ind w:left="900" w:hanging="435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130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7" w:tentative="1">
      <w:start w:val="1"/>
      <w:numFmt w:val="aiueoFullWidth"/>
      <w:lvlText w:val="(%5)"/>
      <w:lvlJc w:val="left"/>
      <w:pPr>
        <w:ind w:left="256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7" w:tentative="1">
      <w:start w:val="1"/>
      <w:numFmt w:val="aiueoFullWidth"/>
      <w:lvlText w:val="(%8)"/>
      <w:lvlJc w:val="left"/>
      <w:pPr>
        <w:ind w:left="382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45" w:hanging="420"/>
      </w:pPr>
    </w:lvl>
  </w:abstractNum>
  <w:abstractNum w:abstractNumId="2" w15:restartNumberingAfterBreak="0">
    <w:nsid w:val="21AB6773"/>
    <w:multiLevelType w:val="hybridMultilevel"/>
    <w:tmpl w:val="4FDADF58"/>
    <w:lvl w:ilvl="0" w:tplc="782A4046">
      <w:start w:val="1"/>
      <w:numFmt w:val="decimal"/>
      <w:lvlText w:val="(%1)"/>
      <w:lvlJc w:val="left"/>
      <w:pPr>
        <w:ind w:left="850" w:hanging="45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20"/>
      </w:pPr>
    </w:lvl>
  </w:abstractNum>
  <w:abstractNum w:abstractNumId="3" w15:restartNumberingAfterBreak="0">
    <w:nsid w:val="3E115A8E"/>
    <w:multiLevelType w:val="hybridMultilevel"/>
    <w:tmpl w:val="7368D58E"/>
    <w:lvl w:ilvl="0" w:tplc="B25283E6">
      <w:start w:val="1"/>
      <w:numFmt w:val="decimalEnclosedCircle"/>
      <w:lvlText w:val="%1"/>
      <w:lvlJc w:val="left"/>
      <w:pPr>
        <w:ind w:left="581" w:hanging="360"/>
      </w:pPr>
      <w:rPr>
        <w:rFonts w:hint="default"/>
        <w:b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106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1" w:hanging="420"/>
      </w:pPr>
    </w:lvl>
    <w:lvl w:ilvl="3" w:tplc="0409000F" w:tentative="1">
      <w:start w:val="1"/>
      <w:numFmt w:val="decimal"/>
      <w:lvlText w:val="%4."/>
      <w:lvlJc w:val="left"/>
      <w:pPr>
        <w:ind w:left="1901" w:hanging="420"/>
      </w:pPr>
    </w:lvl>
    <w:lvl w:ilvl="4" w:tplc="04090017" w:tentative="1">
      <w:start w:val="1"/>
      <w:numFmt w:val="aiueoFullWidth"/>
      <w:lvlText w:val="(%5)"/>
      <w:lvlJc w:val="left"/>
      <w:pPr>
        <w:ind w:left="2321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1" w:hanging="420"/>
      </w:pPr>
    </w:lvl>
    <w:lvl w:ilvl="6" w:tplc="0409000F" w:tentative="1">
      <w:start w:val="1"/>
      <w:numFmt w:val="decimal"/>
      <w:lvlText w:val="%7."/>
      <w:lvlJc w:val="left"/>
      <w:pPr>
        <w:ind w:left="3161" w:hanging="420"/>
      </w:pPr>
    </w:lvl>
    <w:lvl w:ilvl="7" w:tplc="04090017" w:tentative="1">
      <w:start w:val="1"/>
      <w:numFmt w:val="aiueoFullWidth"/>
      <w:lvlText w:val="(%8)"/>
      <w:lvlJc w:val="left"/>
      <w:pPr>
        <w:ind w:left="3581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1" w:hanging="420"/>
      </w:pPr>
    </w:lvl>
  </w:abstractNum>
  <w:abstractNum w:abstractNumId="4" w15:restartNumberingAfterBreak="0">
    <w:nsid w:val="7B4012F1"/>
    <w:multiLevelType w:val="hybridMultilevel"/>
    <w:tmpl w:val="0764073E"/>
    <w:lvl w:ilvl="0" w:tplc="47E6CD9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rawingGridHorizontalSpacing w:val="105"/>
  <w:drawingGridVerticalSpacing w:val="16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391"/>
    <w:rsid w:val="00014852"/>
    <w:rsid w:val="000364C7"/>
    <w:rsid w:val="00051D1E"/>
    <w:rsid w:val="000812A1"/>
    <w:rsid w:val="000D199A"/>
    <w:rsid w:val="000F4458"/>
    <w:rsid w:val="00110A9E"/>
    <w:rsid w:val="00174E10"/>
    <w:rsid w:val="00187019"/>
    <w:rsid w:val="00195E8B"/>
    <w:rsid w:val="001C2995"/>
    <w:rsid w:val="001D44DC"/>
    <w:rsid w:val="00230DF8"/>
    <w:rsid w:val="00247AD8"/>
    <w:rsid w:val="00252A63"/>
    <w:rsid w:val="002552FD"/>
    <w:rsid w:val="00272BFE"/>
    <w:rsid w:val="002B42CD"/>
    <w:rsid w:val="002B7AF6"/>
    <w:rsid w:val="002C3D54"/>
    <w:rsid w:val="002D1C59"/>
    <w:rsid w:val="002F0401"/>
    <w:rsid w:val="00356CAE"/>
    <w:rsid w:val="00385F93"/>
    <w:rsid w:val="0039275C"/>
    <w:rsid w:val="003A60C2"/>
    <w:rsid w:val="003B25DA"/>
    <w:rsid w:val="003B387D"/>
    <w:rsid w:val="003F4247"/>
    <w:rsid w:val="004119BC"/>
    <w:rsid w:val="00431F1E"/>
    <w:rsid w:val="00485D8F"/>
    <w:rsid w:val="004C5FF6"/>
    <w:rsid w:val="004F6158"/>
    <w:rsid w:val="005276F3"/>
    <w:rsid w:val="00546889"/>
    <w:rsid w:val="005677E2"/>
    <w:rsid w:val="005B24AB"/>
    <w:rsid w:val="005C46EB"/>
    <w:rsid w:val="005D17E9"/>
    <w:rsid w:val="005F37DE"/>
    <w:rsid w:val="005F495D"/>
    <w:rsid w:val="0060492A"/>
    <w:rsid w:val="00611A92"/>
    <w:rsid w:val="00637EE2"/>
    <w:rsid w:val="00656F9F"/>
    <w:rsid w:val="00657D13"/>
    <w:rsid w:val="00661328"/>
    <w:rsid w:val="00672BDA"/>
    <w:rsid w:val="006A6497"/>
    <w:rsid w:val="006C6E18"/>
    <w:rsid w:val="006D7293"/>
    <w:rsid w:val="006E079F"/>
    <w:rsid w:val="00724EA2"/>
    <w:rsid w:val="00755B5E"/>
    <w:rsid w:val="007B066E"/>
    <w:rsid w:val="007D4DF9"/>
    <w:rsid w:val="007D5940"/>
    <w:rsid w:val="007D6CFE"/>
    <w:rsid w:val="007E384E"/>
    <w:rsid w:val="00820962"/>
    <w:rsid w:val="00863DB7"/>
    <w:rsid w:val="00894244"/>
    <w:rsid w:val="008A2537"/>
    <w:rsid w:val="008A6194"/>
    <w:rsid w:val="008B4C07"/>
    <w:rsid w:val="008F5185"/>
    <w:rsid w:val="00920B7D"/>
    <w:rsid w:val="00931AE8"/>
    <w:rsid w:val="00937C71"/>
    <w:rsid w:val="009404DA"/>
    <w:rsid w:val="0096052F"/>
    <w:rsid w:val="00982803"/>
    <w:rsid w:val="009F2F70"/>
    <w:rsid w:val="00A025D5"/>
    <w:rsid w:val="00A23C55"/>
    <w:rsid w:val="00A566C1"/>
    <w:rsid w:val="00AA503C"/>
    <w:rsid w:val="00AE2152"/>
    <w:rsid w:val="00B0024A"/>
    <w:rsid w:val="00B17F7F"/>
    <w:rsid w:val="00B3333E"/>
    <w:rsid w:val="00B37F97"/>
    <w:rsid w:val="00B4057E"/>
    <w:rsid w:val="00BA7436"/>
    <w:rsid w:val="00BC3165"/>
    <w:rsid w:val="00BF1448"/>
    <w:rsid w:val="00BF4391"/>
    <w:rsid w:val="00C100EC"/>
    <w:rsid w:val="00C127B5"/>
    <w:rsid w:val="00C33BB5"/>
    <w:rsid w:val="00C46A33"/>
    <w:rsid w:val="00C652E7"/>
    <w:rsid w:val="00C84692"/>
    <w:rsid w:val="00CA0AF3"/>
    <w:rsid w:val="00CB6439"/>
    <w:rsid w:val="00CD05A1"/>
    <w:rsid w:val="00CD488C"/>
    <w:rsid w:val="00CF6965"/>
    <w:rsid w:val="00D12C0C"/>
    <w:rsid w:val="00D13F06"/>
    <w:rsid w:val="00D22C2A"/>
    <w:rsid w:val="00D407E5"/>
    <w:rsid w:val="00D5504E"/>
    <w:rsid w:val="00D61DB0"/>
    <w:rsid w:val="00D626F7"/>
    <w:rsid w:val="00D66530"/>
    <w:rsid w:val="00DB287D"/>
    <w:rsid w:val="00DE5D34"/>
    <w:rsid w:val="00E065D8"/>
    <w:rsid w:val="00E12FE8"/>
    <w:rsid w:val="00E2560A"/>
    <w:rsid w:val="00E70F55"/>
    <w:rsid w:val="00EA4471"/>
    <w:rsid w:val="00EB2714"/>
    <w:rsid w:val="00EB402A"/>
    <w:rsid w:val="00ED4441"/>
    <w:rsid w:val="00F10312"/>
    <w:rsid w:val="00F469B4"/>
    <w:rsid w:val="00F5776F"/>
    <w:rsid w:val="00F82DAE"/>
    <w:rsid w:val="00FA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56314E0"/>
  <w15:chartTrackingRefBased/>
  <w15:docId w15:val="{A44FEDAB-6042-46EB-BF71-90C601E45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</w:style>
  <w:style w:type="character" w:styleId="a7">
    <w:name w:val="Placeholder Text"/>
    <w:basedOn w:val="a0"/>
    <w:rPr>
      <w:color w:val="808080"/>
    </w:rPr>
  </w:style>
  <w:style w:type="paragraph" w:styleId="Web">
    <w:name w:val="Normal (Web)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24"/>
    </w:rPr>
  </w:style>
  <w:style w:type="character" w:styleId="a8">
    <w:name w:val="Hyperlink"/>
    <w:basedOn w:val="a0"/>
    <w:uiPriority w:val="99"/>
    <w:unhideWhenUsed/>
    <w:rsid w:val="00B3333E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A64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A6497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Plain Text"/>
    <w:basedOn w:val="a"/>
    <w:link w:val="ac"/>
    <w:uiPriority w:val="99"/>
    <w:unhideWhenUsed/>
    <w:rsid w:val="004119BC"/>
    <w:pPr>
      <w:widowControl/>
      <w:jc w:val="left"/>
    </w:pPr>
    <w:rPr>
      <w:rFonts w:ascii="ＭＳ ゴシック" w:eastAsia="ＭＳ ゴシック" w:hAnsi="ＭＳ ゴシック" w:cs="ＭＳ Ｐゴシック"/>
      <w:kern w:val="0"/>
      <w:sz w:val="20"/>
    </w:rPr>
  </w:style>
  <w:style w:type="character" w:customStyle="1" w:styleId="ac">
    <w:name w:val="書式なし (文字)"/>
    <w:basedOn w:val="a0"/>
    <w:link w:val="ab"/>
    <w:uiPriority w:val="99"/>
    <w:rsid w:val="004119BC"/>
    <w:rPr>
      <w:rFonts w:ascii="ＭＳ ゴシック" w:eastAsia="ＭＳ ゴシック" w:hAnsi="ＭＳ ゴシック" w:cs="ＭＳ Ｐゴシック"/>
      <w:kern w:val="0"/>
      <w:sz w:val="20"/>
    </w:rPr>
  </w:style>
  <w:style w:type="paragraph" w:styleId="ad">
    <w:name w:val="Date"/>
    <w:basedOn w:val="a"/>
    <w:next w:val="a"/>
    <w:link w:val="ae"/>
    <w:uiPriority w:val="99"/>
    <w:semiHidden/>
    <w:unhideWhenUsed/>
    <w:rsid w:val="00D12C0C"/>
  </w:style>
  <w:style w:type="character" w:customStyle="1" w:styleId="ae">
    <w:name w:val="日付 (文字)"/>
    <w:basedOn w:val="a0"/>
    <w:link w:val="ad"/>
    <w:uiPriority w:val="99"/>
    <w:semiHidden/>
    <w:rsid w:val="00D12C0C"/>
  </w:style>
  <w:style w:type="character" w:styleId="af">
    <w:name w:val="FollowedHyperlink"/>
    <w:basedOn w:val="a0"/>
    <w:uiPriority w:val="99"/>
    <w:semiHidden/>
    <w:unhideWhenUsed/>
    <w:rsid w:val="00AA503C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B37F9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B37F97"/>
    <w:pPr>
      <w:jc w:val="left"/>
    </w:pPr>
  </w:style>
  <w:style w:type="character" w:customStyle="1" w:styleId="af2">
    <w:name w:val="コメント文字列 (文字)"/>
    <w:basedOn w:val="a0"/>
    <w:link w:val="af1"/>
    <w:uiPriority w:val="99"/>
    <w:semiHidden/>
    <w:rsid w:val="00B37F97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37F97"/>
    <w:rPr>
      <w:b/>
      <w:bCs/>
    </w:rPr>
  </w:style>
  <w:style w:type="character" w:customStyle="1" w:styleId="af4">
    <w:name w:val="コメント内容 (文字)"/>
    <w:basedOn w:val="af2"/>
    <w:link w:val="af3"/>
    <w:uiPriority w:val="99"/>
    <w:semiHidden/>
    <w:rsid w:val="00B37F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0382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550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609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3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jnto.go.jp/emergency/jpn/mi_guide.html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hyperlink" Target="http://www.jnto.go.jp/emergency/jpn/support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ay.google.com/store/apps/details?id=jp.co.rcsc.safetyTips.androi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cp.nict.go.jp/news/products_and_services_GCP.pdf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voicetra.nict.go.jp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82824-C124-4294-A924-5EEF239FB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なし</dc:creator>
  <cp:keywords/>
  <dc:description/>
  <cp:lastModifiedBy>なし</cp:lastModifiedBy>
  <cp:revision>10</cp:revision>
  <cp:lastPrinted>2018-10-26T02:01:00Z</cp:lastPrinted>
  <dcterms:created xsi:type="dcterms:W3CDTF">2018-10-26T04:47:00Z</dcterms:created>
  <dcterms:modified xsi:type="dcterms:W3CDTF">2018-10-29T06:00:00Z</dcterms:modified>
</cp:coreProperties>
</file>