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7C6" w:rsidRPr="001455D5" w:rsidRDefault="00A717C6">
      <w:pPr>
        <w:adjustRightInd/>
        <w:spacing w:line="368" w:lineRule="exact"/>
        <w:jc w:val="center"/>
        <w:rPr>
          <w:rFonts w:ascii="ＭＳ ゴシック"/>
          <w:color w:val="auto"/>
        </w:rPr>
      </w:pPr>
      <w:r w:rsidRPr="001455D5">
        <w:rPr>
          <w:rFonts w:ascii="ＭＳ ゴシック" w:hint="eastAsia"/>
          <w:color w:val="auto"/>
        </w:rPr>
        <w:t>「</w:t>
      </w:r>
      <w:r w:rsidR="00CA7D73" w:rsidRPr="001455D5">
        <w:rPr>
          <w:rFonts w:ascii="ＭＳ ゴシック" w:hint="eastAsia"/>
          <w:color w:val="auto"/>
        </w:rPr>
        <w:t>家族の日</w:t>
      </w:r>
      <w:r w:rsidR="00EB6103" w:rsidRPr="001455D5">
        <w:rPr>
          <w:rFonts w:ascii="ＭＳ ゴシック" w:hint="eastAsia"/>
          <w:color w:val="auto"/>
        </w:rPr>
        <w:t>」「家族の</w:t>
      </w:r>
      <w:r w:rsidR="00CA7D73" w:rsidRPr="001455D5">
        <w:rPr>
          <w:rFonts w:ascii="ＭＳ ゴシック" w:hint="eastAsia"/>
          <w:color w:val="auto"/>
        </w:rPr>
        <w:t>週間</w:t>
      </w:r>
      <w:r w:rsidRPr="001455D5">
        <w:rPr>
          <w:rFonts w:ascii="ＭＳ ゴシック" w:hint="eastAsia"/>
          <w:color w:val="auto"/>
        </w:rPr>
        <w:t>」実施要綱</w:t>
      </w:r>
    </w:p>
    <w:p w:rsidR="00704931" w:rsidRPr="001455D5" w:rsidRDefault="00704931" w:rsidP="00704931">
      <w:pPr>
        <w:adjustRightInd/>
        <w:spacing w:line="368" w:lineRule="exact"/>
        <w:rPr>
          <w:rFonts w:ascii="ＭＳ ゴシック" w:cs="Times New Roman" w:hint="eastAsia"/>
          <w:color w:val="auto"/>
        </w:rPr>
      </w:pPr>
    </w:p>
    <w:p w:rsidR="00A717C6" w:rsidRPr="001455D5" w:rsidRDefault="00F15949" w:rsidP="00704931">
      <w:pPr>
        <w:adjustRightInd/>
        <w:spacing w:line="320" w:lineRule="exact"/>
        <w:ind w:firstLineChars="100" w:firstLine="324"/>
        <w:jc w:val="right"/>
        <w:rPr>
          <w:rFonts w:ascii="ＭＳ ゴシック" w:hAnsi="ＭＳ ゴシック" w:cs="Times New Roman"/>
          <w:color w:val="auto"/>
        </w:rPr>
      </w:pPr>
      <w:r w:rsidRPr="00044D71">
        <w:rPr>
          <w:rFonts w:ascii="ＭＳ ゴシック" w:hAnsi="ＭＳ ゴシック" w:cs="Times New Roman" w:hint="eastAsia"/>
          <w:color w:val="auto"/>
          <w:spacing w:val="41"/>
          <w:fitText w:val="2662" w:id="1420056577"/>
        </w:rPr>
        <w:t>令和元年５月13</w:t>
      </w:r>
      <w:r w:rsidRPr="00044D71">
        <w:rPr>
          <w:rFonts w:ascii="ＭＳ ゴシック" w:hAnsi="ＭＳ ゴシック" w:cs="Times New Roman" w:hint="eastAsia"/>
          <w:color w:val="auto"/>
          <w:spacing w:val="3"/>
          <w:fitText w:val="2662" w:id="1420056577"/>
        </w:rPr>
        <w:t>日</w:t>
      </w:r>
    </w:p>
    <w:p w:rsidR="00A717C6" w:rsidRPr="001455D5" w:rsidRDefault="00704931" w:rsidP="00704931">
      <w:pPr>
        <w:adjustRightInd/>
        <w:spacing w:line="320" w:lineRule="exact"/>
        <w:ind w:left="484" w:firstLine="6280"/>
        <w:jc w:val="right"/>
        <w:rPr>
          <w:rFonts w:ascii="ＭＳ ゴシック" w:cs="Times New Roman"/>
          <w:color w:val="auto"/>
        </w:rPr>
      </w:pPr>
      <w:r w:rsidRPr="001455D5">
        <w:rPr>
          <w:rFonts w:ascii="ＭＳ ゴシック" w:cs="Times New Roman" w:hint="eastAsia"/>
          <w:color w:val="auto"/>
        </w:rPr>
        <w:t>内閣府特命担当大臣決定</w:t>
      </w:r>
    </w:p>
    <w:p w:rsidR="00704931" w:rsidRPr="001455D5" w:rsidRDefault="00704931" w:rsidP="00704931">
      <w:pPr>
        <w:adjustRightInd/>
        <w:spacing w:line="320" w:lineRule="exact"/>
        <w:rPr>
          <w:rFonts w:ascii="ＭＳ ゴシック" w:cs="Times New Roman" w:hint="eastAsia"/>
          <w:color w:val="auto"/>
        </w:rPr>
      </w:pPr>
    </w:p>
    <w:p w:rsidR="00A717C6" w:rsidRPr="001455D5" w:rsidRDefault="00A717C6">
      <w:pPr>
        <w:adjustRightInd/>
        <w:spacing w:line="320" w:lineRule="exact"/>
        <w:rPr>
          <w:rFonts w:ascii="ＭＳ ゴシック" w:cs="Times New Roman"/>
          <w:color w:val="auto"/>
        </w:rPr>
      </w:pPr>
      <w:r w:rsidRPr="001455D5">
        <w:rPr>
          <w:rFonts w:ascii="ＭＳ ゴシック" w:hint="eastAsia"/>
          <w:color w:val="auto"/>
        </w:rPr>
        <w:t>１　趣旨</w:t>
      </w:r>
    </w:p>
    <w:p w:rsidR="004E7502" w:rsidRPr="001455D5" w:rsidRDefault="001A6DAD" w:rsidP="008F212E">
      <w:pPr>
        <w:adjustRightInd/>
        <w:spacing w:line="320" w:lineRule="exact"/>
        <w:ind w:left="238" w:firstLine="240"/>
        <w:rPr>
          <w:rFonts w:ascii="ＭＳ ゴシック" w:hint="eastAsia"/>
          <w:color w:val="auto"/>
        </w:rPr>
      </w:pPr>
      <w:r w:rsidRPr="001455D5">
        <w:rPr>
          <w:rFonts w:ascii="ＭＳ ゴシック" w:hint="eastAsia"/>
          <w:color w:val="auto"/>
        </w:rPr>
        <w:t>子</w:t>
      </w:r>
      <w:r w:rsidR="001814F0" w:rsidRPr="001455D5">
        <w:rPr>
          <w:rFonts w:ascii="ＭＳ ゴシック" w:hint="eastAsia"/>
          <w:color w:val="auto"/>
        </w:rPr>
        <w:t>供</w:t>
      </w:r>
      <w:r w:rsidRPr="001455D5">
        <w:rPr>
          <w:rFonts w:ascii="ＭＳ ゴシック" w:hint="eastAsia"/>
          <w:color w:val="auto"/>
        </w:rPr>
        <w:t>と子育てを応援する社会の実現</w:t>
      </w:r>
      <w:r w:rsidR="007E07EB" w:rsidRPr="001455D5">
        <w:rPr>
          <w:rFonts w:ascii="ＭＳ ゴシック" w:hint="eastAsia"/>
          <w:color w:val="auto"/>
        </w:rPr>
        <w:t>のためには</w:t>
      </w:r>
      <w:r w:rsidRPr="001455D5">
        <w:rPr>
          <w:rFonts w:ascii="ＭＳ ゴシック" w:hint="eastAsia"/>
          <w:color w:val="auto"/>
        </w:rPr>
        <w:t>、子</w:t>
      </w:r>
      <w:r w:rsidR="001814F0" w:rsidRPr="001455D5">
        <w:rPr>
          <w:rFonts w:ascii="ＭＳ ゴシック" w:hint="eastAsia"/>
          <w:color w:val="auto"/>
        </w:rPr>
        <w:t>供</w:t>
      </w:r>
      <w:r w:rsidRPr="001455D5">
        <w:rPr>
          <w:rFonts w:ascii="ＭＳ ゴシック" w:hint="eastAsia"/>
          <w:color w:val="auto"/>
        </w:rPr>
        <w:t>を大切にし、社会全体で子育てを支え、個人の希望</w:t>
      </w:r>
      <w:r w:rsidR="00847567" w:rsidRPr="001455D5">
        <w:rPr>
          <w:rFonts w:ascii="ＭＳ ゴシック" w:hint="eastAsia"/>
          <w:color w:val="auto"/>
        </w:rPr>
        <w:t>がかなえられる</w:t>
      </w:r>
      <w:r w:rsidRPr="001455D5">
        <w:rPr>
          <w:rFonts w:ascii="ＭＳ ゴシック" w:hint="eastAsia"/>
          <w:color w:val="auto"/>
        </w:rPr>
        <w:t>バランスの</w:t>
      </w:r>
      <w:r w:rsidR="008B10CD" w:rsidRPr="001455D5">
        <w:rPr>
          <w:rFonts w:ascii="ＭＳ ゴシック" w:hint="eastAsia"/>
          <w:color w:val="auto"/>
        </w:rPr>
        <w:t>取</w:t>
      </w:r>
      <w:r w:rsidRPr="001455D5">
        <w:rPr>
          <w:rFonts w:ascii="ＭＳ ゴシック" w:hint="eastAsia"/>
          <w:color w:val="auto"/>
        </w:rPr>
        <w:t>れた総合的な</w:t>
      </w:r>
      <w:r w:rsidR="00625C08" w:rsidRPr="001455D5">
        <w:rPr>
          <w:rFonts w:ascii="ＭＳ ゴシック" w:hint="eastAsia"/>
          <w:color w:val="auto"/>
        </w:rPr>
        <w:t>子</w:t>
      </w:r>
      <w:r w:rsidR="009D1388" w:rsidRPr="001455D5">
        <w:rPr>
          <w:rFonts w:ascii="ＭＳ ゴシック" w:hint="eastAsia"/>
          <w:color w:val="auto"/>
        </w:rPr>
        <w:t>育て支援</w:t>
      </w:r>
      <w:r w:rsidR="005C2472" w:rsidRPr="001455D5">
        <w:rPr>
          <w:rFonts w:ascii="ＭＳ ゴシック" w:hint="eastAsia"/>
          <w:color w:val="auto"/>
        </w:rPr>
        <w:t>を推進して</w:t>
      </w:r>
      <w:r w:rsidR="00B0044D" w:rsidRPr="001455D5">
        <w:rPr>
          <w:rFonts w:ascii="ＭＳ ゴシック" w:hint="eastAsia"/>
          <w:color w:val="auto"/>
        </w:rPr>
        <w:t>いく</w:t>
      </w:r>
      <w:r w:rsidR="007E07EB" w:rsidRPr="001455D5">
        <w:rPr>
          <w:rFonts w:ascii="ＭＳ ゴシック" w:hint="eastAsia"/>
          <w:color w:val="auto"/>
        </w:rPr>
        <w:t>必要がある</w:t>
      </w:r>
      <w:r w:rsidR="00575625" w:rsidRPr="001455D5">
        <w:rPr>
          <w:rFonts w:ascii="ＭＳ ゴシック" w:hint="eastAsia"/>
          <w:color w:val="auto"/>
        </w:rPr>
        <w:t>。</w:t>
      </w:r>
    </w:p>
    <w:p w:rsidR="00E67012" w:rsidRPr="001455D5" w:rsidRDefault="00C414FC" w:rsidP="00480A53">
      <w:pPr>
        <w:adjustRightInd/>
        <w:spacing w:line="320" w:lineRule="exact"/>
        <w:ind w:left="238" w:firstLine="240"/>
        <w:rPr>
          <w:rFonts w:ascii="ＭＳ ゴシック" w:cs="Times New Roman" w:hint="eastAsia"/>
          <w:color w:val="auto"/>
        </w:rPr>
      </w:pPr>
      <w:r w:rsidRPr="001455D5">
        <w:rPr>
          <w:rFonts w:ascii="ＭＳ ゴシック" w:hint="eastAsia"/>
          <w:color w:val="auto"/>
        </w:rPr>
        <w:t>このため、</w:t>
      </w:r>
      <w:r w:rsidR="005D61F6" w:rsidRPr="001455D5">
        <w:rPr>
          <w:rFonts w:ascii="ＭＳ ゴシック" w:hint="eastAsia"/>
          <w:color w:val="auto"/>
        </w:rPr>
        <w:t>「新しい少子化対策について」（平成18年</w:t>
      </w:r>
      <w:r w:rsidR="00F15949">
        <w:rPr>
          <w:rFonts w:ascii="ＭＳ ゴシック" w:hint="eastAsia"/>
          <w:color w:val="auto"/>
        </w:rPr>
        <w:t>６</w:t>
      </w:r>
      <w:r w:rsidR="005D61F6" w:rsidRPr="001455D5">
        <w:rPr>
          <w:rFonts w:ascii="ＭＳ ゴシック" w:hint="eastAsia"/>
          <w:color w:val="auto"/>
        </w:rPr>
        <w:t>月20日少子化社会対策会議決定）等に基づき、平成19年度から、11月の第３日曜日を「家族の日」とし、さらに、その前後１週間を「家族の週間」と定め、この期間を中心として、生命を次代に伝え育んでいくことや、子育てを支え</w:t>
      </w:r>
      <w:r w:rsidR="00A3020E" w:rsidRPr="001455D5">
        <w:rPr>
          <w:rFonts w:ascii="ＭＳ ゴシック" w:hint="eastAsia"/>
          <w:color w:val="auto"/>
        </w:rPr>
        <w:t>る家族と地域の大切さが国民一人</w:t>
      </w:r>
      <w:r w:rsidR="009B0760" w:rsidRPr="001455D5">
        <w:rPr>
          <w:rFonts w:ascii="ＭＳ ゴシック" w:hint="eastAsia"/>
          <w:color w:val="auto"/>
        </w:rPr>
        <w:t>一人</w:t>
      </w:r>
      <w:r w:rsidR="00A3020E" w:rsidRPr="001455D5">
        <w:rPr>
          <w:rFonts w:ascii="ＭＳ ゴシック" w:hint="eastAsia"/>
          <w:color w:val="auto"/>
        </w:rPr>
        <w:t>に再認識されるよう呼び掛けて</w:t>
      </w:r>
      <w:r w:rsidR="004A1E4F" w:rsidRPr="001455D5">
        <w:rPr>
          <w:rFonts w:ascii="ＭＳ ゴシック" w:hint="eastAsia"/>
          <w:color w:val="auto"/>
        </w:rPr>
        <w:t>きたところである。</w:t>
      </w:r>
    </w:p>
    <w:p w:rsidR="005D61F6" w:rsidRPr="001455D5" w:rsidRDefault="005D61F6" w:rsidP="00311728">
      <w:pPr>
        <w:adjustRightInd/>
        <w:spacing w:line="320" w:lineRule="exact"/>
        <w:ind w:left="238" w:firstLine="240"/>
        <w:rPr>
          <w:rFonts w:ascii="ＭＳ ゴシック" w:cs="Times New Roman" w:hint="eastAsia"/>
          <w:color w:val="auto"/>
        </w:rPr>
      </w:pPr>
      <w:r w:rsidRPr="001455D5">
        <w:rPr>
          <w:rFonts w:ascii="ＭＳ ゴシック" w:cs="Times New Roman" w:hint="eastAsia"/>
          <w:color w:val="auto"/>
        </w:rPr>
        <w:t>また、</w:t>
      </w:r>
      <w:r w:rsidR="00356C81" w:rsidRPr="001455D5">
        <w:rPr>
          <w:rFonts w:ascii="ＭＳ ゴシック" w:cs="Times New Roman" w:hint="eastAsia"/>
          <w:color w:val="auto"/>
        </w:rPr>
        <w:t>平成</w:t>
      </w:r>
      <w:r w:rsidR="001814F0" w:rsidRPr="001455D5">
        <w:rPr>
          <w:rFonts w:ascii="ＭＳ ゴシック" w:cs="Times New Roman" w:hint="eastAsia"/>
          <w:color w:val="auto"/>
        </w:rPr>
        <w:t>27</w:t>
      </w:r>
      <w:r w:rsidR="00356C81" w:rsidRPr="001455D5">
        <w:rPr>
          <w:rFonts w:ascii="ＭＳ ゴシック" w:cs="Times New Roman" w:hint="eastAsia"/>
          <w:color w:val="auto"/>
        </w:rPr>
        <w:t>年</w:t>
      </w:r>
      <w:r w:rsidR="00F15949">
        <w:rPr>
          <w:rFonts w:ascii="ＭＳ ゴシック" w:cs="Times New Roman" w:hint="eastAsia"/>
          <w:color w:val="auto"/>
        </w:rPr>
        <w:t>３</w:t>
      </w:r>
      <w:r w:rsidR="00356C81" w:rsidRPr="001455D5">
        <w:rPr>
          <w:rFonts w:ascii="ＭＳ ゴシック" w:cs="Times New Roman" w:hint="eastAsia"/>
          <w:color w:val="auto"/>
        </w:rPr>
        <w:t>月</w:t>
      </w:r>
      <w:r w:rsidR="001814F0" w:rsidRPr="001455D5">
        <w:rPr>
          <w:rFonts w:ascii="ＭＳ ゴシック" w:cs="Times New Roman" w:hint="eastAsia"/>
          <w:color w:val="auto"/>
        </w:rPr>
        <w:t>20</w:t>
      </w:r>
      <w:r w:rsidR="003410E6" w:rsidRPr="001455D5">
        <w:rPr>
          <w:rFonts w:ascii="ＭＳ ゴシック" w:cs="Times New Roman" w:hint="eastAsia"/>
          <w:color w:val="auto"/>
        </w:rPr>
        <w:t>日に閣議決定された</w:t>
      </w:r>
      <w:r w:rsidR="002D00AB" w:rsidRPr="001455D5">
        <w:rPr>
          <w:rFonts w:ascii="ＭＳ ゴシック" w:cs="Times New Roman" w:hint="eastAsia"/>
          <w:color w:val="auto"/>
        </w:rPr>
        <w:t>「</w:t>
      </w:r>
      <w:r w:rsidRPr="001455D5">
        <w:rPr>
          <w:rFonts w:ascii="ＭＳ ゴシック" w:cs="Times New Roman" w:hint="eastAsia"/>
          <w:color w:val="auto"/>
        </w:rPr>
        <w:t>少子化社会対策大綱</w:t>
      </w:r>
      <w:r w:rsidR="002D00AB" w:rsidRPr="001455D5">
        <w:rPr>
          <w:rFonts w:ascii="ＭＳ ゴシック" w:cs="Times New Roman" w:hint="eastAsia"/>
          <w:color w:val="auto"/>
        </w:rPr>
        <w:t>」</w:t>
      </w:r>
      <w:r w:rsidRPr="001455D5">
        <w:rPr>
          <w:rFonts w:ascii="ＭＳ ゴシック" w:cs="Times New Roman" w:hint="eastAsia"/>
          <w:color w:val="auto"/>
        </w:rPr>
        <w:t>においても、「</w:t>
      </w:r>
      <w:r w:rsidR="0066490F" w:rsidRPr="001455D5">
        <w:rPr>
          <w:rFonts w:ascii="ＭＳ ゴシック" w:cs="Times New Roman" w:hint="eastAsia"/>
          <w:color w:val="auto"/>
        </w:rPr>
        <w:t>結婚、妊娠、子供・子育てに温かい社会の実現」に向け</w:t>
      </w:r>
      <w:r w:rsidR="001814F0" w:rsidRPr="001455D5">
        <w:rPr>
          <w:rFonts w:ascii="ＭＳ ゴシック" w:cs="Times New Roman" w:hint="eastAsia"/>
          <w:color w:val="auto"/>
        </w:rPr>
        <w:t>、多様な家庭や家族の形態があることを踏まえつつ、「家族の日」や「家族の週間」において、様々な啓発活動を展開し、家族や地域の大切さ等についての理解の促進を図ることとされている。</w:t>
      </w:r>
    </w:p>
    <w:p w:rsidR="005C2472" w:rsidRPr="001455D5" w:rsidRDefault="007E07EB" w:rsidP="00311728">
      <w:pPr>
        <w:adjustRightInd/>
        <w:spacing w:line="320" w:lineRule="exact"/>
        <w:ind w:left="238" w:firstLine="240"/>
        <w:rPr>
          <w:rFonts w:ascii="ＭＳ ゴシック" w:cs="Times New Roman"/>
          <w:color w:val="auto"/>
        </w:rPr>
      </w:pPr>
      <w:r w:rsidRPr="001455D5">
        <w:rPr>
          <w:rFonts w:ascii="ＭＳ ゴシック" w:cs="Times New Roman" w:hint="eastAsia"/>
          <w:color w:val="auto"/>
        </w:rPr>
        <w:t>これらを踏まえ、</w:t>
      </w:r>
      <w:r w:rsidR="00893BE2">
        <w:rPr>
          <w:rFonts w:ascii="ＭＳ ゴシック" w:cs="Times New Roman" w:hint="eastAsia"/>
          <w:color w:val="auto"/>
        </w:rPr>
        <w:t>毎年</w:t>
      </w:r>
      <w:r w:rsidR="00D03573" w:rsidRPr="001455D5">
        <w:rPr>
          <w:rFonts w:ascii="ＭＳ ゴシック" w:cs="Times New Roman" w:hint="eastAsia"/>
          <w:color w:val="auto"/>
        </w:rPr>
        <w:t>度、</w:t>
      </w:r>
      <w:r w:rsidR="005C2472" w:rsidRPr="001455D5">
        <w:rPr>
          <w:rFonts w:ascii="ＭＳ ゴシック" w:cs="Times New Roman" w:hint="eastAsia"/>
          <w:color w:val="auto"/>
        </w:rPr>
        <w:t>地方公共団体、関係団体等と幅広く連携・協力し、行事の開催や</w:t>
      </w:r>
      <w:r w:rsidR="00D03573" w:rsidRPr="001455D5">
        <w:rPr>
          <w:rFonts w:ascii="ＭＳ ゴシック" w:cs="Times New Roman" w:hint="eastAsia"/>
          <w:color w:val="auto"/>
        </w:rPr>
        <w:t>啓発</w:t>
      </w:r>
      <w:r w:rsidRPr="001455D5">
        <w:rPr>
          <w:rFonts w:ascii="ＭＳ ゴシック" w:cs="Times New Roman" w:hint="eastAsia"/>
          <w:color w:val="auto"/>
        </w:rPr>
        <w:t>の実施</w:t>
      </w:r>
      <w:r w:rsidR="00D03573" w:rsidRPr="001455D5">
        <w:rPr>
          <w:rFonts w:ascii="ＭＳ ゴシック" w:cs="Times New Roman" w:hint="eastAsia"/>
          <w:color w:val="auto"/>
        </w:rPr>
        <w:t>など</w:t>
      </w:r>
      <w:r w:rsidR="00E703D5" w:rsidRPr="001455D5">
        <w:rPr>
          <w:rFonts w:ascii="ＭＳ ゴシック" w:cs="Times New Roman" w:hint="eastAsia"/>
          <w:color w:val="auto"/>
        </w:rPr>
        <w:t>の</w:t>
      </w:r>
      <w:r w:rsidR="00D03573" w:rsidRPr="001455D5">
        <w:rPr>
          <w:rFonts w:ascii="ＭＳ ゴシック" w:cs="Times New Roman" w:hint="eastAsia"/>
          <w:color w:val="auto"/>
        </w:rPr>
        <w:t>取組</w:t>
      </w:r>
      <w:r w:rsidR="005C2472" w:rsidRPr="001455D5">
        <w:rPr>
          <w:rFonts w:ascii="ＭＳ ゴシック" w:cs="Times New Roman" w:hint="eastAsia"/>
          <w:color w:val="auto"/>
        </w:rPr>
        <w:t>を</w:t>
      </w:r>
      <w:r w:rsidR="00680B15" w:rsidRPr="001455D5">
        <w:rPr>
          <w:rFonts w:ascii="ＭＳ ゴシック" w:cs="Times New Roman" w:hint="eastAsia"/>
          <w:color w:val="auto"/>
        </w:rPr>
        <w:t>行う</w:t>
      </w:r>
      <w:r w:rsidR="005C2472" w:rsidRPr="001455D5">
        <w:rPr>
          <w:rFonts w:ascii="ＭＳ ゴシック" w:cs="Times New Roman" w:hint="eastAsia"/>
          <w:color w:val="auto"/>
        </w:rPr>
        <w:t>こととする。</w:t>
      </w:r>
    </w:p>
    <w:p w:rsidR="00A717C6" w:rsidRPr="001455D5" w:rsidRDefault="00A717C6">
      <w:pPr>
        <w:adjustRightInd/>
        <w:spacing w:line="320" w:lineRule="exact"/>
        <w:rPr>
          <w:rFonts w:ascii="ＭＳ ゴシック" w:cs="Times New Roman" w:hint="eastAsia"/>
          <w:color w:val="auto"/>
        </w:rPr>
      </w:pPr>
    </w:p>
    <w:p w:rsidR="00895AF4" w:rsidRPr="001455D5" w:rsidRDefault="00A717C6" w:rsidP="00E67012">
      <w:pPr>
        <w:adjustRightInd/>
        <w:spacing w:line="320" w:lineRule="exact"/>
        <w:rPr>
          <w:rFonts w:ascii="ＭＳ ゴシック" w:hint="eastAsia"/>
          <w:color w:val="auto"/>
        </w:rPr>
      </w:pPr>
      <w:r w:rsidRPr="001455D5">
        <w:rPr>
          <w:rFonts w:ascii="ＭＳ ゴシック" w:hint="eastAsia"/>
          <w:color w:val="auto"/>
        </w:rPr>
        <w:t>２　実施時期</w:t>
      </w:r>
    </w:p>
    <w:p w:rsidR="004E7502" w:rsidRPr="001455D5" w:rsidRDefault="00893BE2" w:rsidP="004E7502">
      <w:pPr>
        <w:adjustRightInd/>
        <w:spacing w:line="320" w:lineRule="exact"/>
        <w:ind w:leftChars="100" w:left="242" w:firstLine="242"/>
        <w:rPr>
          <w:rFonts w:ascii="ＭＳ ゴシック" w:cs="Times New Roman"/>
          <w:color w:val="auto"/>
        </w:rPr>
      </w:pPr>
      <w:r>
        <w:rPr>
          <w:rFonts w:ascii="ＭＳ ゴシック" w:hint="eastAsia"/>
          <w:color w:val="auto"/>
        </w:rPr>
        <w:t>毎</w:t>
      </w:r>
      <w:r w:rsidR="00D1353D" w:rsidRPr="001455D5">
        <w:rPr>
          <w:rFonts w:ascii="ＭＳ ゴシック" w:hint="eastAsia"/>
          <w:color w:val="auto"/>
        </w:rPr>
        <w:t>年度の</w:t>
      </w:r>
      <w:r w:rsidR="004E7502" w:rsidRPr="001455D5">
        <w:rPr>
          <w:rFonts w:ascii="ＭＳ ゴシック" w:hint="eastAsia"/>
          <w:color w:val="auto"/>
        </w:rPr>
        <w:t>「家族の日」及び「家族の週間」を次の</w:t>
      </w:r>
      <w:r w:rsidR="00D1353D" w:rsidRPr="001455D5">
        <w:rPr>
          <w:rFonts w:ascii="ＭＳ ゴシック" w:hint="eastAsia"/>
          <w:color w:val="auto"/>
        </w:rPr>
        <w:t>とおり</w:t>
      </w:r>
      <w:r w:rsidR="004E7502" w:rsidRPr="001455D5">
        <w:rPr>
          <w:rFonts w:ascii="ＭＳ ゴシック" w:hint="eastAsia"/>
          <w:color w:val="auto"/>
        </w:rPr>
        <w:t>定める。</w:t>
      </w:r>
      <w:r w:rsidR="00DC571C" w:rsidRPr="001455D5">
        <w:rPr>
          <w:rFonts w:ascii="ＭＳ ゴシック" w:hint="eastAsia"/>
          <w:color w:val="auto"/>
        </w:rPr>
        <w:t>ただし、地方公共団体、関係団体</w:t>
      </w:r>
      <w:r w:rsidR="007E07EB" w:rsidRPr="001455D5">
        <w:rPr>
          <w:rFonts w:ascii="ＭＳ ゴシック" w:hint="eastAsia"/>
          <w:color w:val="auto"/>
        </w:rPr>
        <w:t>等、</w:t>
      </w:r>
      <w:r w:rsidR="00DC571C" w:rsidRPr="001455D5">
        <w:rPr>
          <w:rFonts w:ascii="ＭＳ ゴシック" w:hint="eastAsia"/>
          <w:color w:val="auto"/>
        </w:rPr>
        <w:t>各</w:t>
      </w:r>
      <w:r w:rsidR="007E07EB" w:rsidRPr="001455D5">
        <w:rPr>
          <w:rFonts w:ascii="ＭＳ ゴシック" w:hint="eastAsia"/>
          <w:color w:val="auto"/>
        </w:rPr>
        <w:t>々の実施</w:t>
      </w:r>
      <w:r w:rsidR="00DC571C" w:rsidRPr="001455D5">
        <w:rPr>
          <w:rFonts w:ascii="ＭＳ ゴシック" w:hint="eastAsia"/>
          <w:color w:val="auto"/>
        </w:rPr>
        <w:t>主体が実施する</w:t>
      </w:r>
      <w:r w:rsidR="004E7502" w:rsidRPr="001455D5">
        <w:rPr>
          <w:rFonts w:ascii="ＭＳ ゴシック" w:hint="eastAsia"/>
          <w:color w:val="auto"/>
        </w:rPr>
        <w:t>事業は、それぞれ適切な時期に</w:t>
      </w:r>
      <w:r w:rsidR="00447E02" w:rsidRPr="001455D5">
        <w:rPr>
          <w:rFonts w:ascii="ＭＳ ゴシック" w:hint="eastAsia"/>
          <w:color w:val="auto"/>
        </w:rPr>
        <w:t>行う</w:t>
      </w:r>
      <w:r w:rsidR="004E7502" w:rsidRPr="001455D5">
        <w:rPr>
          <w:rFonts w:ascii="ＭＳ ゴシック" w:hint="eastAsia"/>
          <w:color w:val="auto"/>
        </w:rPr>
        <w:t>。</w:t>
      </w:r>
    </w:p>
    <w:p w:rsidR="00A717C6" w:rsidRPr="001455D5" w:rsidRDefault="00D861B2" w:rsidP="00D861B2">
      <w:pPr>
        <w:adjustRightInd/>
        <w:spacing w:line="320" w:lineRule="exact"/>
        <w:rPr>
          <w:rFonts w:ascii="ＭＳ ゴシック" w:cs="Times New Roman"/>
          <w:color w:val="auto"/>
        </w:rPr>
      </w:pPr>
      <w:r w:rsidRPr="001455D5">
        <w:rPr>
          <w:rFonts w:ascii="ＭＳ ゴシック" w:hAnsi="ＭＳ ゴシック" w:hint="eastAsia"/>
          <w:color w:val="auto"/>
        </w:rPr>
        <w:t>（１）</w:t>
      </w:r>
      <w:r w:rsidR="00A717C6" w:rsidRPr="001455D5">
        <w:rPr>
          <w:rFonts w:ascii="ＭＳ ゴシック" w:hint="eastAsia"/>
          <w:color w:val="auto"/>
        </w:rPr>
        <w:t>家族の日</w:t>
      </w:r>
    </w:p>
    <w:p w:rsidR="00A717C6" w:rsidRPr="001455D5" w:rsidRDefault="00893BE2" w:rsidP="00D861B2">
      <w:pPr>
        <w:adjustRightInd/>
        <w:spacing w:line="320" w:lineRule="exact"/>
        <w:ind w:firstLineChars="300" w:firstLine="726"/>
        <w:rPr>
          <w:rFonts w:ascii="ＭＳ ゴシック" w:cs="Times New Roman"/>
          <w:color w:val="auto"/>
        </w:rPr>
      </w:pPr>
      <w:r>
        <w:rPr>
          <w:rFonts w:ascii="ＭＳ ゴシック" w:hint="eastAsia"/>
          <w:color w:val="auto"/>
        </w:rPr>
        <w:t>毎年11月の第３日曜日</w:t>
      </w:r>
    </w:p>
    <w:p w:rsidR="00A717C6" w:rsidRPr="001455D5" w:rsidRDefault="00D861B2" w:rsidP="00D861B2">
      <w:pPr>
        <w:adjustRightInd/>
        <w:spacing w:line="320" w:lineRule="exact"/>
        <w:rPr>
          <w:rFonts w:ascii="ＭＳ ゴシック" w:cs="Times New Roman"/>
          <w:color w:val="auto"/>
        </w:rPr>
      </w:pPr>
      <w:r w:rsidRPr="001455D5">
        <w:rPr>
          <w:rFonts w:ascii="ＭＳ ゴシック" w:hAnsi="ＭＳ ゴシック" w:hint="eastAsia"/>
          <w:color w:val="auto"/>
        </w:rPr>
        <w:t>（２）</w:t>
      </w:r>
      <w:r w:rsidR="00A717C6" w:rsidRPr="001455D5">
        <w:rPr>
          <w:rFonts w:ascii="ＭＳ ゴシック" w:hint="eastAsia"/>
          <w:color w:val="auto"/>
        </w:rPr>
        <w:t xml:space="preserve">家族の週間　</w:t>
      </w:r>
    </w:p>
    <w:p w:rsidR="00E67012" w:rsidRPr="001455D5" w:rsidRDefault="008F137A" w:rsidP="004E7502">
      <w:pPr>
        <w:adjustRightInd/>
        <w:spacing w:line="320" w:lineRule="exact"/>
        <w:ind w:left="484" w:firstLine="242"/>
        <w:rPr>
          <w:rFonts w:ascii="ＭＳ ゴシック" w:cs="Times New Roman"/>
          <w:color w:val="auto"/>
        </w:rPr>
      </w:pPr>
      <w:r w:rsidRPr="008F137A">
        <w:rPr>
          <w:rFonts w:ascii="ＭＳ ゴシック" w:hint="eastAsia"/>
          <w:color w:val="auto"/>
        </w:rPr>
        <w:t>毎年11</w:t>
      </w:r>
      <w:r>
        <w:rPr>
          <w:rFonts w:ascii="ＭＳ ゴシック" w:hint="eastAsia"/>
          <w:color w:val="auto"/>
        </w:rPr>
        <w:t>月の第２日曜日から第４日曜日の前日まで（家族の日の前後１週間）</w:t>
      </w:r>
    </w:p>
    <w:p w:rsidR="00A717C6" w:rsidRPr="001455D5" w:rsidRDefault="00A717C6">
      <w:pPr>
        <w:adjustRightInd/>
        <w:spacing w:line="320" w:lineRule="exact"/>
        <w:rPr>
          <w:rFonts w:ascii="ＭＳ ゴシック" w:cs="Times New Roman"/>
          <w:color w:val="auto"/>
        </w:rPr>
      </w:pPr>
    </w:p>
    <w:p w:rsidR="00A717C6" w:rsidRPr="001455D5" w:rsidRDefault="00A717C6">
      <w:pPr>
        <w:adjustRightInd/>
        <w:spacing w:line="320" w:lineRule="exact"/>
        <w:rPr>
          <w:rFonts w:ascii="ＭＳ ゴシック" w:cs="Times New Roman"/>
          <w:color w:val="auto"/>
        </w:rPr>
      </w:pPr>
      <w:r w:rsidRPr="001455D5">
        <w:rPr>
          <w:rFonts w:ascii="ＭＳ ゴシック" w:hint="eastAsia"/>
          <w:color w:val="auto"/>
        </w:rPr>
        <w:t>３　実施体制</w:t>
      </w:r>
    </w:p>
    <w:p w:rsidR="00A717C6" w:rsidRPr="001455D5" w:rsidRDefault="00A717C6">
      <w:pPr>
        <w:adjustRightInd/>
        <w:spacing w:line="320" w:lineRule="exact"/>
        <w:ind w:left="238" w:firstLine="240"/>
        <w:rPr>
          <w:rFonts w:ascii="ＭＳ ゴシック" w:cs="Times New Roman"/>
          <w:color w:val="auto"/>
        </w:rPr>
      </w:pPr>
      <w:r w:rsidRPr="001455D5">
        <w:rPr>
          <w:rFonts w:ascii="ＭＳ ゴシック" w:hint="eastAsia"/>
          <w:color w:val="auto"/>
        </w:rPr>
        <w:t>総務省、文部科学省、厚生労働省等の関係省庁と連携を図りつつ、内閣府において事業を実施する。また、地方公共団体及び関係団体等に対しても連携・協力を呼び</w:t>
      </w:r>
      <w:r w:rsidR="008B10CD" w:rsidRPr="001455D5">
        <w:rPr>
          <w:rFonts w:ascii="ＭＳ ゴシック" w:hint="eastAsia"/>
          <w:color w:val="auto"/>
        </w:rPr>
        <w:t>掛</w:t>
      </w:r>
      <w:r w:rsidRPr="001455D5">
        <w:rPr>
          <w:rFonts w:ascii="ＭＳ ゴシック" w:hint="eastAsia"/>
          <w:color w:val="auto"/>
        </w:rPr>
        <w:t>ける。</w:t>
      </w:r>
    </w:p>
    <w:p w:rsidR="00A717C6" w:rsidRPr="001455D5" w:rsidRDefault="00A717C6">
      <w:pPr>
        <w:adjustRightInd/>
        <w:spacing w:line="320" w:lineRule="exact"/>
        <w:rPr>
          <w:rFonts w:ascii="ＭＳ ゴシック" w:cs="Times New Roman" w:hint="eastAsia"/>
          <w:color w:val="auto"/>
        </w:rPr>
      </w:pPr>
    </w:p>
    <w:p w:rsidR="00A22D13" w:rsidRPr="001455D5" w:rsidRDefault="00A717C6" w:rsidP="009440DE">
      <w:pPr>
        <w:adjustRightInd/>
        <w:spacing w:line="320" w:lineRule="exact"/>
        <w:rPr>
          <w:rFonts w:ascii="ＭＳ ゴシック" w:hint="eastAsia"/>
          <w:color w:val="auto"/>
        </w:rPr>
      </w:pPr>
      <w:r w:rsidRPr="001455D5">
        <w:rPr>
          <w:rFonts w:ascii="ＭＳ ゴシック" w:hint="eastAsia"/>
          <w:color w:val="auto"/>
        </w:rPr>
        <w:t>４　主な実施事項</w:t>
      </w:r>
    </w:p>
    <w:p w:rsidR="00A717C6" w:rsidRPr="001455D5" w:rsidRDefault="00D861B2" w:rsidP="00D861B2">
      <w:pPr>
        <w:adjustRightInd/>
        <w:spacing w:line="320" w:lineRule="exact"/>
        <w:rPr>
          <w:rFonts w:ascii="ＭＳ ゴシック" w:cs="Times New Roman"/>
          <w:color w:val="auto"/>
        </w:rPr>
      </w:pPr>
      <w:r w:rsidRPr="001455D5">
        <w:rPr>
          <w:rFonts w:ascii="ＭＳ ゴシック" w:hAnsi="ＭＳ ゴシック" w:hint="eastAsia"/>
          <w:color w:val="auto"/>
        </w:rPr>
        <w:t>（１）</w:t>
      </w:r>
      <w:r w:rsidR="00A717C6" w:rsidRPr="001455D5">
        <w:rPr>
          <w:rFonts w:ascii="ＭＳ ゴシック" w:hint="eastAsia"/>
          <w:color w:val="auto"/>
        </w:rPr>
        <w:t xml:space="preserve">大会の開催　　</w:t>
      </w:r>
    </w:p>
    <w:p w:rsidR="00704931" w:rsidRPr="001455D5" w:rsidRDefault="00704931" w:rsidP="00704931">
      <w:pPr>
        <w:snapToGrid w:val="0"/>
        <w:ind w:firstLineChars="300" w:firstLine="726"/>
        <w:rPr>
          <w:rFonts w:ascii="ＭＳ ゴシック"/>
          <w:color w:val="auto"/>
        </w:rPr>
      </w:pPr>
      <w:r w:rsidRPr="001455D5">
        <w:rPr>
          <w:rFonts w:ascii="ＭＳ ゴシック" w:hint="eastAsia"/>
          <w:color w:val="auto"/>
        </w:rPr>
        <w:t>地方公共団体等の協力を得て、「家族の日」に合わせて、家族や地域の大切さ等につい</w:t>
      </w:r>
    </w:p>
    <w:p w:rsidR="00A717C6" w:rsidRPr="001455D5" w:rsidRDefault="00704931" w:rsidP="00704931">
      <w:pPr>
        <w:snapToGrid w:val="0"/>
        <w:ind w:firstLineChars="200" w:firstLine="484"/>
        <w:rPr>
          <w:rFonts w:ascii="ＭＳ ゴシック" w:cs="Times New Roman"/>
          <w:color w:val="auto"/>
        </w:rPr>
      </w:pPr>
      <w:r w:rsidRPr="001455D5">
        <w:rPr>
          <w:rFonts w:ascii="ＭＳ ゴシック" w:hint="eastAsia"/>
          <w:color w:val="auto"/>
        </w:rPr>
        <w:t>て呼び掛けるための全国大会を開催する。</w:t>
      </w:r>
    </w:p>
    <w:p w:rsidR="00A717C6" w:rsidRPr="001455D5" w:rsidRDefault="00D861B2" w:rsidP="00D861B2">
      <w:pPr>
        <w:adjustRightInd/>
        <w:spacing w:line="320" w:lineRule="exact"/>
        <w:rPr>
          <w:rFonts w:ascii="ＭＳ ゴシック" w:cs="Times New Roman"/>
          <w:color w:val="auto"/>
        </w:rPr>
      </w:pPr>
      <w:r w:rsidRPr="001455D5">
        <w:rPr>
          <w:rFonts w:ascii="ＭＳ ゴシック" w:hAnsi="ＭＳ ゴシック" w:hint="eastAsia"/>
          <w:color w:val="auto"/>
        </w:rPr>
        <w:t>（２）</w:t>
      </w:r>
      <w:r w:rsidR="00A717C6" w:rsidRPr="001455D5">
        <w:rPr>
          <w:rFonts w:ascii="ＭＳ ゴシック" w:hint="eastAsia"/>
          <w:color w:val="auto"/>
        </w:rPr>
        <w:t>表彰の実施</w:t>
      </w:r>
    </w:p>
    <w:p w:rsidR="00A717C6" w:rsidRPr="001455D5" w:rsidRDefault="00895AF4" w:rsidP="00A717C6">
      <w:pPr>
        <w:adjustRightInd/>
        <w:spacing w:line="320" w:lineRule="exact"/>
        <w:ind w:left="484" w:firstLine="242"/>
        <w:rPr>
          <w:rFonts w:ascii="ＭＳ ゴシック"/>
          <w:color w:val="auto"/>
        </w:rPr>
      </w:pPr>
      <w:r w:rsidRPr="001455D5">
        <w:rPr>
          <w:rFonts w:ascii="ＭＳ ゴシック" w:hint="eastAsia"/>
          <w:color w:val="auto"/>
        </w:rPr>
        <w:t>家族</w:t>
      </w:r>
      <w:r w:rsidR="00C2610C" w:rsidRPr="001455D5">
        <w:rPr>
          <w:rFonts w:ascii="ＭＳ ゴシック" w:hint="eastAsia"/>
          <w:color w:val="auto"/>
        </w:rPr>
        <w:t>や</w:t>
      </w:r>
      <w:r w:rsidR="00466E8D" w:rsidRPr="001455D5">
        <w:rPr>
          <w:rFonts w:ascii="ＭＳ ゴシック" w:hint="eastAsia"/>
          <w:color w:val="auto"/>
        </w:rPr>
        <w:t>地域</w:t>
      </w:r>
      <w:r w:rsidR="00D42A75" w:rsidRPr="001455D5">
        <w:rPr>
          <w:rFonts w:ascii="ＭＳ ゴシック" w:hint="eastAsia"/>
          <w:color w:val="auto"/>
        </w:rPr>
        <w:t>の大切さ</w:t>
      </w:r>
      <w:r w:rsidR="001E6CE8" w:rsidRPr="001455D5">
        <w:rPr>
          <w:rFonts w:ascii="ＭＳ ゴシック" w:hint="eastAsia"/>
          <w:color w:val="auto"/>
        </w:rPr>
        <w:t>等</w:t>
      </w:r>
      <w:r w:rsidR="00A717C6" w:rsidRPr="001455D5">
        <w:rPr>
          <w:rFonts w:ascii="ＭＳ ゴシック" w:hint="eastAsia"/>
          <w:color w:val="auto"/>
        </w:rPr>
        <w:t>に関する作品を募集し、優秀作品について表彰を行う。</w:t>
      </w:r>
    </w:p>
    <w:p w:rsidR="00A717C6" w:rsidRPr="001455D5" w:rsidRDefault="00D861B2" w:rsidP="00D861B2">
      <w:pPr>
        <w:adjustRightInd/>
        <w:spacing w:line="320" w:lineRule="exact"/>
        <w:rPr>
          <w:rFonts w:ascii="ＭＳ ゴシック" w:cs="Times New Roman"/>
          <w:color w:val="auto"/>
        </w:rPr>
      </w:pPr>
      <w:r w:rsidRPr="001455D5">
        <w:rPr>
          <w:rFonts w:ascii="ＭＳ ゴシック" w:hAnsi="ＭＳ ゴシック" w:hint="eastAsia"/>
          <w:color w:val="auto"/>
        </w:rPr>
        <w:t>（３）</w:t>
      </w:r>
      <w:r w:rsidR="00A717C6" w:rsidRPr="001455D5">
        <w:rPr>
          <w:rFonts w:ascii="ＭＳ ゴシック" w:hint="eastAsia"/>
          <w:color w:val="auto"/>
        </w:rPr>
        <w:t>関係省庁、地方公共団体及び関係団体</w:t>
      </w:r>
      <w:r w:rsidR="006E3414" w:rsidRPr="001455D5">
        <w:rPr>
          <w:rFonts w:ascii="ＭＳ ゴシック" w:hint="eastAsia"/>
          <w:color w:val="auto"/>
        </w:rPr>
        <w:t>等</w:t>
      </w:r>
      <w:r w:rsidR="00A717C6" w:rsidRPr="001455D5">
        <w:rPr>
          <w:rFonts w:ascii="ＭＳ ゴシック" w:hint="eastAsia"/>
          <w:color w:val="auto"/>
        </w:rPr>
        <w:t>との連携・協力</w:t>
      </w:r>
    </w:p>
    <w:p w:rsidR="00A717C6" w:rsidRPr="001455D5" w:rsidRDefault="00A717C6">
      <w:pPr>
        <w:adjustRightInd/>
        <w:spacing w:line="320" w:lineRule="exact"/>
        <w:ind w:left="484" w:firstLine="242"/>
        <w:rPr>
          <w:rFonts w:ascii="ＭＳ ゴシック" w:cs="Times New Roman"/>
          <w:color w:val="auto"/>
        </w:rPr>
      </w:pPr>
      <w:r w:rsidRPr="001455D5">
        <w:rPr>
          <w:rFonts w:ascii="ＭＳ ゴシック" w:hint="eastAsia"/>
          <w:color w:val="auto"/>
        </w:rPr>
        <w:t>関係省庁、地方公共団体及び関係団体</w:t>
      </w:r>
      <w:r w:rsidR="006E3414" w:rsidRPr="001455D5">
        <w:rPr>
          <w:rFonts w:ascii="ＭＳ ゴシック" w:hint="eastAsia"/>
          <w:color w:val="auto"/>
        </w:rPr>
        <w:t>等</w:t>
      </w:r>
      <w:r w:rsidRPr="001455D5">
        <w:rPr>
          <w:rFonts w:ascii="ＭＳ ゴシック" w:hint="eastAsia"/>
          <w:color w:val="auto"/>
        </w:rPr>
        <w:t>に対し、</w:t>
      </w:r>
      <w:r w:rsidR="006632DE" w:rsidRPr="001455D5">
        <w:rPr>
          <w:rFonts w:ascii="ＭＳ ゴシック" w:hint="eastAsia"/>
          <w:color w:val="auto"/>
        </w:rPr>
        <w:t>地方公共団体の「</w:t>
      </w:r>
      <w:r w:rsidR="002C4FFC" w:rsidRPr="001455D5">
        <w:rPr>
          <w:rFonts w:ascii="ＭＳ ゴシック" w:hint="eastAsia"/>
          <w:color w:val="auto"/>
        </w:rPr>
        <w:t>家庭</w:t>
      </w:r>
      <w:r w:rsidR="006632DE" w:rsidRPr="001455D5">
        <w:rPr>
          <w:rFonts w:ascii="ＭＳ ゴシック" w:hint="eastAsia"/>
          <w:color w:val="auto"/>
        </w:rPr>
        <w:t>の日」など</w:t>
      </w:r>
      <w:r w:rsidRPr="001455D5">
        <w:rPr>
          <w:rFonts w:ascii="ＭＳ ゴシック" w:hint="eastAsia"/>
          <w:color w:val="auto"/>
        </w:rPr>
        <w:t>各主体が実施する事業等を通じて、本</w:t>
      </w:r>
      <w:r w:rsidR="000F4272" w:rsidRPr="001455D5">
        <w:rPr>
          <w:rFonts w:ascii="ＭＳ ゴシック" w:hint="eastAsia"/>
          <w:color w:val="auto"/>
        </w:rPr>
        <w:t>事業</w:t>
      </w:r>
      <w:r w:rsidRPr="001455D5">
        <w:rPr>
          <w:rFonts w:ascii="ＭＳ ゴシック" w:hint="eastAsia"/>
          <w:color w:val="auto"/>
        </w:rPr>
        <w:t>と積極的な連携・協力を図るよう呼び</w:t>
      </w:r>
      <w:r w:rsidR="008B10CD" w:rsidRPr="001455D5">
        <w:rPr>
          <w:rFonts w:ascii="ＭＳ ゴシック" w:hint="eastAsia"/>
          <w:color w:val="auto"/>
        </w:rPr>
        <w:t>掛</w:t>
      </w:r>
      <w:r w:rsidRPr="001455D5">
        <w:rPr>
          <w:rFonts w:ascii="ＭＳ ゴシック" w:hint="eastAsia"/>
          <w:color w:val="auto"/>
        </w:rPr>
        <w:t>ける。</w:t>
      </w:r>
    </w:p>
    <w:p w:rsidR="00A717C6" w:rsidRPr="001455D5" w:rsidRDefault="00A717C6" w:rsidP="00C2610C">
      <w:pPr>
        <w:adjustRightInd/>
        <w:spacing w:line="320" w:lineRule="exact"/>
        <w:ind w:firstLine="120"/>
        <w:rPr>
          <w:rFonts w:ascii="ＭＳ ゴシック" w:cs="Times New Roman" w:hint="eastAsia"/>
          <w:color w:val="auto"/>
        </w:rPr>
      </w:pPr>
    </w:p>
    <w:p w:rsidR="00A717C6" w:rsidRPr="001455D5" w:rsidRDefault="00A717C6">
      <w:pPr>
        <w:adjustRightInd/>
        <w:spacing w:line="320" w:lineRule="exact"/>
        <w:rPr>
          <w:rFonts w:ascii="ＭＳ ゴシック" w:cs="Times New Roman"/>
          <w:color w:val="auto"/>
        </w:rPr>
      </w:pPr>
      <w:r w:rsidRPr="001455D5">
        <w:rPr>
          <w:rFonts w:ascii="ＭＳ ゴシック" w:hint="eastAsia"/>
          <w:color w:val="auto"/>
        </w:rPr>
        <w:lastRenderedPageBreak/>
        <w:t>５　その他</w:t>
      </w:r>
    </w:p>
    <w:p w:rsidR="00D861B2" w:rsidRPr="001455D5" w:rsidRDefault="00D861B2" w:rsidP="00D861B2">
      <w:pPr>
        <w:adjustRightInd/>
        <w:spacing w:line="320" w:lineRule="exact"/>
        <w:rPr>
          <w:rFonts w:ascii="ＭＳ ゴシック"/>
          <w:color w:val="auto"/>
        </w:rPr>
      </w:pPr>
      <w:r w:rsidRPr="001455D5">
        <w:rPr>
          <w:rFonts w:ascii="ＭＳ ゴシック" w:hAnsi="ＭＳ ゴシック" w:hint="eastAsia"/>
          <w:color w:val="auto"/>
        </w:rPr>
        <w:t>（１）</w:t>
      </w:r>
      <w:r w:rsidR="00A717C6" w:rsidRPr="001455D5">
        <w:rPr>
          <w:rFonts w:ascii="ＭＳ ゴシック" w:hint="eastAsia"/>
          <w:color w:val="auto"/>
        </w:rPr>
        <w:t>より効果的</w:t>
      </w:r>
      <w:r w:rsidR="004E7502" w:rsidRPr="001455D5">
        <w:rPr>
          <w:rFonts w:ascii="ＭＳ ゴシック" w:hint="eastAsia"/>
          <w:color w:val="auto"/>
        </w:rPr>
        <w:t>に</w:t>
      </w:r>
      <w:r w:rsidR="00E67012" w:rsidRPr="001455D5">
        <w:rPr>
          <w:rFonts w:ascii="ＭＳ ゴシック" w:hint="eastAsia"/>
          <w:color w:val="auto"/>
        </w:rPr>
        <w:t>事業</w:t>
      </w:r>
      <w:r w:rsidR="00A717C6" w:rsidRPr="001455D5">
        <w:rPr>
          <w:rFonts w:ascii="ＭＳ ゴシック" w:hint="eastAsia"/>
          <w:color w:val="auto"/>
        </w:rPr>
        <w:t>を実施する観点から、必要に応じ連絡の場を設けるなど、関係省庁、</w:t>
      </w:r>
    </w:p>
    <w:p w:rsidR="00A717C6" w:rsidRPr="001455D5" w:rsidRDefault="00A717C6" w:rsidP="00D861B2">
      <w:pPr>
        <w:adjustRightInd/>
        <w:spacing w:line="320" w:lineRule="exact"/>
        <w:ind w:firstLineChars="200" w:firstLine="484"/>
        <w:rPr>
          <w:rFonts w:ascii="ＭＳ ゴシック" w:cs="Times New Roman"/>
          <w:color w:val="auto"/>
        </w:rPr>
      </w:pPr>
      <w:r w:rsidRPr="001455D5">
        <w:rPr>
          <w:rFonts w:ascii="ＭＳ ゴシック" w:hint="eastAsia"/>
          <w:color w:val="auto"/>
        </w:rPr>
        <w:t>地方公共団体</w:t>
      </w:r>
      <w:r w:rsidR="006E3414" w:rsidRPr="001455D5">
        <w:rPr>
          <w:rFonts w:ascii="ＭＳ ゴシック" w:hint="eastAsia"/>
          <w:color w:val="auto"/>
        </w:rPr>
        <w:t>及び</w:t>
      </w:r>
      <w:r w:rsidRPr="001455D5">
        <w:rPr>
          <w:rFonts w:ascii="ＭＳ ゴシック" w:hint="eastAsia"/>
          <w:color w:val="auto"/>
        </w:rPr>
        <w:t>関係団体等との積極的な連携を図り、相乗効果の確保に努める。</w:t>
      </w:r>
    </w:p>
    <w:p w:rsidR="00D861B2" w:rsidRPr="001455D5" w:rsidRDefault="00D861B2" w:rsidP="00D861B2">
      <w:pPr>
        <w:adjustRightInd/>
        <w:spacing w:line="320" w:lineRule="exact"/>
        <w:rPr>
          <w:rFonts w:ascii="ＭＳ ゴシック"/>
          <w:color w:val="auto"/>
        </w:rPr>
      </w:pPr>
      <w:r w:rsidRPr="001455D5">
        <w:rPr>
          <w:rFonts w:ascii="ＭＳ ゴシック" w:hAnsi="ＭＳ ゴシック" w:hint="eastAsia"/>
          <w:color w:val="auto"/>
        </w:rPr>
        <w:t>（２）</w:t>
      </w:r>
      <w:r w:rsidR="00A717C6" w:rsidRPr="001455D5">
        <w:rPr>
          <w:rFonts w:ascii="ＭＳ ゴシック" w:hint="eastAsia"/>
          <w:color w:val="auto"/>
        </w:rPr>
        <w:t>この要綱に定めるもののほか、</w:t>
      </w:r>
      <w:r w:rsidR="00547C74" w:rsidRPr="001455D5">
        <w:rPr>
          <w:rFonts w:ascii="ＭＳ ゴシック" w:hint="eastAsia"/>
          <w:color w:val="auto"/>
        </w:rPr>
        <w:t>「</w:t>
      </w:r>
      <w:r w:rsidR="00227D33" w:rsidRPr="001455D5">
        <w:rPr>
          <w:rFonts w:ascii="ＭＳ ゴシック" w:hint="eastAsia"/>
          <w:color w:val="auto"/>
        </w:rPr>
        <w:t>家族の日</w:t>
      </w:r>
      <w:r w:rsidR="00547C74" w:rsidRPr="001455D5">
        <w:rPr>
          <w:rFonts w:ascii="ＭＳ ゴシック" w:hint="eastAsia"/>
          <w:color w:val="auto"/>
        </w:rPr>
        <w:t>」「</w:t>
      </w:r>
      <w:r w:rsidR="002215B2" w:rsidRPr="001455D5">
        <w:rPr>
          <w:rFonts w:ascii="ＭＳ ゴシック" w:hint="eastAsia"/>
          <w:color w:val="auto"/>
        </w:rPr>
        <w:t>家族の</w:t>
      </w:r>
      <w:r w:rsidR="00227D33" w:rsidRPr="001455D5">
        <w:rPr>
          <w:rFonts w:ascii="ＭＳ ゴシック" w:hint="eastAsia"/>
          <w:color w:val="auto"/>
        </w:rPr>
        <w:t>週間</w:t>
      </w:r>
      <w:r w:rsidR="00547C74" w:rsidRPr="001455D5">
        <w:rPr>
          <w:rFonts w:ascii="ＭＳ ゴシック" w:hint="eastAsia"/>
          <w:color w:val="auto"/>
        </w:rPr>
        <w:t>」</w:t>
      </w:r>
      <w:r w:rsidR="00A717C6" w:rsidRPr="001455D5">
        <w:rPr>
          <w:rFonts w:ascii="ＭＳ ゴシック" w:hint="eastAsia"/>
          <w:color w:val="auto"/>
        </w:rPr>
        <w:t>に関し必要な事項は、</w:t>
      </w:r>
      <w:r w:rsidR="006E3414" w:rsidRPr="001455D5">
        <w:rPr>
          <w:rFonts w:ascii="ＭＳ ゴシック" w:hint="eastAsia"/>
          <w:color w:val="auto"/>
        </w:rPr>
        <w:t>内</w:t>
      </w:r>
    </w:p>
    <w:p w:rsidR="00A717C6" w:rsidRPr="001455D5" w:rsidRDefault="006E3414" w:rsidP="00D861B2">
      <w:pPr>
        <w:adjustRightInd/>
        <w:spacing w:line="320" w:lineRule="exact"/>
        <w:ind w:firstLineChars="200" w:firstLine="484"/>
        <w:rPr>
          <w:rFonts w:ascii="ＭＳ ゴシック"/>
          <w:color w:val="auto"/>
        </w:rPr>
      </w:pPr>
      <w:r w:rsidRPr="001455D5">
        <w:rPr>
          <w:rFonts w:ascii="ＭＳ ゴシック" w:hint="eastAsia"/>
          <w:color w:val="auto"/>
        </w:rPr>
        <w:t>閣府</w:t>
      </w:r>
      <w:r w:rsidR="001814F0" w:rsidRPr="001455D5">
        <w:rPr>
          <w:rFonts w:ascii="ＭＳ ゴシック" w:hint="eastAsia"/>
          <w:color w:val="auto"/>
        </w:rPr>
        <w:t>子ども・子育て本部統括官</w:t>
      </w:r>
      <w:r w:rsidRPr="001455D5">
        <w:rPr>
          <w:rFonts w:ascii="ＭＳ ゴシック" w:hint="eastAsia"/>
          <w:color w:val="auto"/>
        </w:rPr>
        <w:t>が</w:t>
      </w:r>
      <w:r w:rsidR="00A717C6" w:rsidRPr="001455D5">
        <w:rPr>
          <w:rFonts w:ascii="ＭＳ ゴシック" w:hint="eastAsia"/>
          <w:color w:val="auto"/>
        </w:rPr>
        <w:t>定めるものとする。</w:t>
      </w:r>
    </w:p>
    <w:p w:rsidR="00EC242A" w:rsidRPr="001455D5" w:rsidRDefault="00EC242A">
      <w:pPr>
        <w:adjustRightInd/>
        <w:spacing w:line="320" w:lineRule="exact"/>
        <w:ind w:left="484" w:hanging="362"/>
        <w:rPr>
          <w:rFonts w:ascii="ＭＳ ゴシック"/>
          <w:color w:val="auto"/>
        </w:rPr>
      </w:pPr>
    </w:p>
    <w:p w:rsidR="00EC242A" w:rsidRPr="001455D5" w:rsidRDefault="00EC242A">
      <w:pPr>
        <w:adjustRightInd/>
        <w:spacing w:line="320" w:lineRule="exact"/>
        <w:ind w:left="484" w:hanging="362"/>
        <w:rPr>
          <w:rFonts w:ascii="ＭＳ ゴシック" w:hint="eastAsia"/>
          <w:color w:val="auto"/>
        </w:rPr>
      </w:pPr>
      <w:bookmarkStart w:id="0" w:name="_GoBack"/>
      <w:bookmarkEnd w:id="0"/>
    </w:p>
    <w:sectPr w:rsidR="00EC242A" w:rsidRPr="001455D5">
      <w:headerReference w:type="default" r:id="rId7"/>
      <w:footerReference w:type="default" r:id="rId8"/>
      <w:type w:val="continuous"/>
      <w:pgSz w:w="11906" w:h="16838"/>
      <w:pgMar w:top="1418" w:right="928" w:bottom="1418" w:left="930" w:header="720" w:footer="720" w:gutter="0"/>
      <w:pgNumType w:start="1"/>
      <w:cols w:space="720"/>
      <w:noEndnote/>
      <w:docGrid w:type="linesAndChars" w:linePitch="368"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B98" w:rsidRDefault="00215B98">
      <w:r>
        <w:separator/>
      </w:r>
    </w:p>
  </w:endnote>
  <w:endnote w:type="continuationSeparator" w:id="0">
    <w:p w:rsidR="00215B98" w:rsidRDefault="00215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391" w:rsidRDefault="00EF0391">
    <w:pPr>
      <w:overflowPunct/>
      <w:autoSpaceDE w:val="0"/>
      <w:autoSpaceDN w:val="0"/>
      <w:jc w:val="left"/>
      <w:textAlignment w:val="auto"/>
      <w:rPr>
        <w:rFonts w:ascii="ＭＳ ゴシック" w:cs="Times New Roman"/>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B98" w:rsidRDefault="00215B98">
      <w:r>
        <w:rPr>
          <w:rFonts w:ascii="ＭＳ ゴシック" w:cs="Times New Roman"/>
          <w:color w:val="auto"/>
          <w:sz w:val="2"/>
          <w:szCs w:val="2"/>
        </w:rPr>
        <w:continuationSeparator/>
      </w:r>
    </w:p>
  </w:footnote>
  <w:footnote w:type="continuationSeparator" w:id="0">
    <w:p w:rsidR="00215B98" w:rsidRDefault="00215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391" w:rsidRDefault="00EF0391">
    <w:pPr>
      <w:overflowPunct/>
      <w:autoSpaceDE w:val="0"/>
      <w:autoSpaceDN w:val="0"/>
      <w:jc w:val="left"/>
      <w:textAlignment w:val="auto"/>
      <w:rPr>
        <w:rFonts w:ascii="ＭＳ ゴシック" w:cs="Times New Roman"/>
        <w:color w:val="aut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0"/>
  <w:drawingGridHorizontalSpacing w:val="409"/>
  <w:drawingGridVerticalSpacing w:val="368"/>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11"/>
    <w:rsid w:val="000036BF"/>
    <w:rsid w:val="000074E8"/>
    <w:rsid w:val="0001359B"/>
    <w:rsid w:val="000164C9"/>
    <w:rsid w:val="0002519D"/>
    <w:rsid w:val="00044D71"/>
    <w:rsid w:val="00046108"/>
    <w:rsid w:val="0006014C"/>
    <w:rsid w:val="00064088"/>
    <w:rsid w:val="000713D1"/>
    <w:rsid w:val="00084D9E"/>
    <w:rsid w:val="00097D44"/>
    <w:rsid w:val="000C0E59"/>
    <w:rsid w:val="000E4436"/>
    <w:rsid w:val="000E501A"/>
    <w:rsid w:val="000F01A5"/>
    <w:rsid w:val="000F4272"/>
    <w:rsid w:val="000F4D44"/>
    <w:rsid w:val="00100387"/>
    <w:rsid w:val="001076BF"/>
    <w:rsid w:val="001231E0"/>
    <w:rsid w:val="001455D5"/>
    <w:rsid w:val="00160152"/>
    <w:rsid w:val="00165A28"/>
    <w:rsid w:val="00165AF8"/>
    <w:rsid w:val="001673DE"/>
    <w:rsid w:val="001814F0"/>
    <w:rsid w:val="0018568B"/>
    <w:rsid w:val="00187BEB"/>
    <w:rsid w:val="00197D79"/>
    <w:rsid w:val="001A455F"/>
    <w:rsid w:val="001A49FB"/>
    <w:rsid w:val="001A6DAD"/>
    <w:rsid w:val="001B3A3B"/>
    <w:rsid w:val="001B4EDD"/>
    <w:rsid w:val="001C6FAF"/>
    <w:rsid w:val="001C7D65"/>
    <w:rsid w:val="001D6405"/>
    <w:rsid w:val="001E6CE8"/>
    <w:rsid w:val="002014D3"/>
    <w:rsid w:val="00206AD2"/>
    <w:rsid w:val="00210127"/>
    <w:rsid w:val="00212592"/>
    <w:rsid w:val="00215B98"/>
    <w:rsid w:val="0021718E"/>
    <w:rsid w:val="00217455"/>
    <w:rsid w:val="002215B2"/>
    <w:rsid w:val="002234A9"/>
    <w:rsid w:val="00223A7B"/>
    <w:rsid w:val="00227D33"/>
    <w:rsid w:val="002406EC"/>
    <w:rsid w:val="00244EDF"/>
    <w:rsid w:val="0027089B"/>
    <w:rsid w:val="00285A5C"/>
    <w:rsid w:val="0028691A"/>
    <w:rsid w:val="00293FD2"/>
    <w:rsid w:val="00294743"/>
    <w:rsid w:val="002A220D"/>
    <w:rsid w:val="002A303B"/>
    <w:rsid w:val="002C10D3"/>
    <w:rsid w:val="002C4FFC"/>
    <w:rsid w:val="002D00AB"/>
    <w:rsid w:val="002D1B37"/>
    <w:rsid w:val="002D67A1"/>
    <w:rsid w:val="002E6B33"/>
    <w:rsid w:val="002F31F5"/>
    <w:rsid w:val="002F6025"/>
    <w:rsid w:val="00311728"/>
    <w:rsid w:val="0031315F"/>
    <w:rsid w:val="003310EE"/>
    <w:rsid w:val="003315A7"/>
    <w:rsid w:val="00337553"/>
    <w:rsid w:val="00337760"/>
    <w:rsid w:val="00340441"/>
    <w:rsid w:val="003410E6"/>
    <w:rsid w:val="00342B56"/>
    <w:rsid w:val="00356C81"/>
    <w:rsid w:val="0036529E"/>
    <w:rsid w:val="00384026"/>
    <w:rsid w:val="003920B5"/>
    <w:rsid w:val="003940E3"/>
    <w:rsid w:val="003A306E"/>
    <w:rsid w:val="003B660E"/>
    <w:rsid w:val="003C0C15"/>
    <w:rsid w:val="003C7A29"/>
    <w:rsid w:val="003D49B0"/>
    <w:rsid w:val="003E5969"/>
    <w:rsid w:val="003E65BC"/>
    <w:rsid w:val="003F0077"/>
    <w:rsid w:val="00403BF3"/>
    <w:rsid w:val="0041737D"/>
    <w:rsid w:val="00417D12"/>
    <w:rsid w:val="00437325"/>
    <w:rsid w:val="00437CA5"/>
    <w:rsid w:val="00447E02"/>
    <w:rsid w:val="0046312C"/>
    <w:rsid w:val="00466E8D"/>
    <w:rsid w:val="00467260"/>
    <w:rsid w:val="00480A53"/>
    <w:rsid w:val="004932B2"/>
    <w:rsid w:val="004961AF"/>
    <w:rsid w:val="004A0422"/>
    <w:rsid w:val="004A1E4F"/>
    <w:rsid w:val="004B2C31"/>
    <w:rsid w:val="004C416C"/>
    <w:rsid w:val="004E7502"/>
    <w:rsid w:val="004F573F"/>
    <w:rsid w:val="004F7C6C"/>
    <w:rsid w:val="00502523"/>
    <w:rsid w:val="00521DD8"/>
    <w:rsid w:val="00526D80"/>
    <w:rsid w:val="00531C65"/>
    <w:rsid w:val="00535103"/>
    <w:rsid w:val="005362CF"/>
    <w:rsid w:val="00547C74"/>
    <w:rsid w:val="00553299"/>
    <w:rsid w:val="00560B60"/>
    <w:rsid w:val="00564769"/>
    <w:rsid w:val="00573B2B"/>
    <w:rsid w:val="00575625"/>
    <w:rsid w:val="0057627D"/>
    <w:rsid w:val="005774DE"/>
    <w:rsid w:val="00581846"/>
    <w:rsid w:val="00581B9F"/>
    <w:rsid w:val="005933A8"/>
    <w:rsid w:val="005C1844"/>
    <w:rsid w:val="005C2472"/>
    <w:rsid w:val="005D61F6"/>
    <w:rsid w:val="005E5245"/>
    <w:rsid w:val="005F2330"/>
    <w:rsid w:val="005F5133"/>
    <w:rsid w:val="005F65B2"/>
    <w:rsid w:val="0060155B"/>
    <w:rsid w:val="00613730"/>
    <w:rsid w:val="00625C08"/>
    <w:rsid w:val="00625FF8"/>
    <w:rsid w:val="00643B9E"/>
    <w:rsid w:val="00650F87"/>
    <w:rsid w:val="00652C4B"/>
    <w:rsid w:val="006632DE"/>
    <w:rsid w:val="0066490F"/>
    <w:rsid w:val="00667C06"/>
    <w:rsid w:val="0067018C"/>
    <w:rsid w:val="0067353C"/>
    <w:rsid w:val="00673E16"/>
    <w:rsid w:val="00680B15"/>
    <w:rsid w:val="00681F9C"/>
    <w:rsid w:val="006914DE"/>
    <w:rsid w:val="006A11D5"/>
    <w:rsid w:val="006B15C5"/>
    <w:rsid w:val="006B2D14"/>
    <w:rsid w:val="006B585E"/>
    <w:rsid w:val="006C562D"/>
    <w:rsid w:val="006E3414"/>
    <w:rsid w:val="006F3B3E"/>
    <w:rsid w:val="00704931"/>
    <w:rsid w:val="00712C77"/>
    <w:rsid w:val="0071592A"/>
    <w:rsid w:val="00724BC3"/>
    <w:rsid w:val="00731893"/>
    <w:rsid w:val="00732601"/>
    <w:rsid w:val="00756204"/>
    <w:rsid w:val="007609D4"/>
    <w:rsid w:val="00771291"/>
    <w:rsid w:val="007775B8"/>
    <w:rsid w:val="007A2036"/>
    <w:rsid w:val="007A7DEA"/>
    <w:rsid w:val="007B0BCC"/>
    <w:rsid w:val="007D0736"/>
    <w:rsid w:val="007D500A"/>
    <w:rsid w:val="007D7553"/>
    <w:rsid w:val="007E07EB"/>
    <w:rsid w:val="00826E81"/>
    <w:rsid w:val="0083532F"/>
    <w:rsid w:val="00847567"/>
    <w:rsid w:val="00853018"/>
    <w:rsid w:val="00872BBC"/>
    <w:rsid w:val="00876ED3"/>
    <w:rsid w:val="00877A4F"/>
    <w:rsid w:val="00893BE2"/>
    <w:rsid w:val="00895AF4"/>
    <w:rsid w:val="00897D50"/>
    <w:rsid w:val="008B10CD"/>
    <w:rsid w:val="008B619B"/>
    <w:rsid w:val="008E3DB8"/>
    <w:rsid w:val="008F137A"/>
    <w:rsid w:val="008F212E"/>
    <w:rsid w:val="009104A9"/>
    <w:rsid w:val="00914E9F"/>
    <w:rsid w:val="00924F93"/>
    <w:rsid w:val="009260A1"/>
    <w:rsid w:val="00936768"/>
    <w:rsid w:val="009440DE"/>
    <w:rsid w:val="009454A3"/>
    <w:rsid w:val="00946F37"/>
    <w:rsid w:val="009503B1"/>
    <w:rsid w:val="00964629"/>
    <w:rsid w:val="00976920"/>
    <w:rsid w:val="00983F66"/>
    <w:rsid w:val="00987CAA"/>
    <w:rsid w:val="0099095D"/>
    <w:rsid w:val="009A63AA"/>
    <w:rsid w:val="009B0760"/>
    <w:rsid w:val="009B3983"/>
    <w:rsid w:val="009D1388"/>
    <w:rsid w:val="009D4EE6"/>
    <w:rsid w:val="009E0D5E"/>
    <w:rsid w:val="009F5331"/>
    <w:rsid w:val="00A00B15"/>
    <w:rsid w:val="00A17015"/>
    <w:rsid w:val="00A20400"/>
    <w:rsid w:val="00A22D13"/>
    <w:rsid w:val="00A23224"/>
    <w:rsid w:val="00A27C14"/>
    <w:rsid w:val="00A301C5"/>
    <w:rsid w:val="00A3020E"/>
    <w:rsid w:val="00A62719"/>
    <w:rsid w:val="00A629D7"/>
    <w:rsid w:val="00A65D1B"/>
    <w:rsid w:val="00A717C6"/>
    <w:rsid w:val="00A90026"/>
    <w:rsid w:val="00A907EE"/>
    <w:rsid w:val="00A91466"/>
    <w:rsid w:val="00AC08B6"/>
    <w:rsid w:val="00AD43FE"/>
    <w:rsid w:val="00AE4EC8"/>
    <w:rsid w:val="00AF2DBA"/>
    <w:rsid w:val="00B0044D"/>
    <w:rsid w:val="00B04FEE"/>
    <w:rsid w:val="00B16384"/>
    <w:rsid w:val="00B2612F"/>
    <w:rsid w:val="00B27ECC"/>
    <w:rsid w:val="00B42BA4"/>
    <w:rsid w:val="00B513A0"/>
    <w:rsid w:val="00B64A90"/>
    <w:rsid w:val="00B669AF"/>
    <w:rsid w:val="00B7081C"/>
    <w:rsid w:val="00B80909"/>
    <w:rsid w:val="00B812B3"/>
    <w:rsid w:val="00B93349"/>
    <w:rsid w:val="00BB2116"/>
    <w:rsid w:val="00BB56D9"/>
    <w:rsid w:val="00BC45A7"/>
    <w:rsid w:val="00BC4A38"/>
    <w:rsid w:val="00BE66AA"/>
    <w:rsid w:val="00BF1F77"/>
    <w:rsid w:val="00C0689E"/>
    <w:rsid w:val="00C07E7F"/>
    <w:rsid w:val="00C101E2"/>
    <w:rsid w:val="00C12369"/>
    <w:rsid w:val="00C215D9"/>
    <w:rsid w:val="00C2610C"/>
    <w:rsid w:val="00C26CE7"/>
    <w:rsid w:val="00C317D9"/>
    <w:rsid w:val="00C31B4D"/>
    <w:rsid w:val="00C33D4C"/>
    <w:rsid w:val="00C3523A"/>
    <w:rsid w:val="00C3568A"/>
    <w:rsid w:val="00C35DAF"/>
    <w:rsid w:val="00C370C4"/>
    <w:rsid w:val="00C414FC"/>
    <w:rsid w:val="00C66D4A"/>
    <w:rsid w:val="00C80BC4"/>
    <w:rsid w:val="00C824DA"/>
    <w:rsid w:val="00C82B8C"/>
    <w:rsid w:val="00C8303D"/>
    <w:rsid w:val="00C92B09"/>
    <w:rsid w:val="00C96280"/>
    <w:rsid w:val="00C97287"/>
    <w:rsid w:val="00CA57A2"/>
    <w:rsid w:val="00CA60E4"/>
    <w:rsid w:val="00CA75BC"/>
    <w:rsid w:val="00CA7D73"/>
    <w:rsid w:val="00CB2769"/>
    <w:rsid w:val="00CB5C59"/>
    <w:rsid w:val="00CC4327"/>
    <w:rsid w:val="00CD265A"/>
    <w:rsid w:val="00CD714A"/>
    <w:rsid w:val="00CE5124"/>
    <w:rsid w:val="00CE7D6A"/>
    <w:rsid w:val="00CF33B2"/>
    <w:rsid w:val="00CF5769"/>
    <w:rsid w:val="00CF61D4"/>
    <w:rsid w:val="00D03573"/>
    <w:rsid w:val="00D043F8"/>
    <w:rsid w:val="00D1328A"/>
    <w:rsid w:val="00D1353D"/>
    <w:rsid w:val="00D2458D"/>
    <w:rsid w:val="00D36EDC"/>
    <w:rsid w:val="00D376FB"/>
    <w:rsid w:val="00D4040C"/>
    <w:rsid w:val="00D42A75"/>
    <w:rsid w:val="00D45011"/>
    <w:rsid w:val="00D515B6"/>
    <w:rsid w:val="00D565E9"/>
    <w:rsid w:val="00D6518F"/>
    <w:rsid w:val="00D825C0"/>
    <w:rsid w:val="00D861B2"/>
    <w:rsid w:val="00D87D49"/>
    <w:rsid w:val="00D97FD4"/>
    <w:rsid w:val="00DA07AC"/>
    <w:rsid w:val="00DB6C03"/>
    <w:rsid w:val="00DC0263"/>
    <w:rsid w:val="00DC0794"/>
    <w:rsid w:val="00DC571C"/>
    <w:rsid w:val="00DC7712"/>
    <w:rsid w:val="00DD0BDE"/>
    <w:rsid w:val="00DD347A"/>
    <w:rsid w:val="00DF04FB"/>
    <w:rsid w:val="00DF4388"/>
    <w:rsid w:val="00E15D74"/>
    <w:rsid w:val="00E227D6"/>
    <w:rsid w:val="00E2668C"/>
    <w:rsid w:val="00E51D16"/>
    <w:rsid w:val="00E52B61"/>
    <w:rsid w:val="00E55F10"/>
    <w:rsid w:val="00E627A8"/>
    <w:rsid w:val="00E63497"/>
    <w:rsid w:val="00E64580"/>
    <w:rsid w:val="00E67012"/>
    <w:rsid w:val="00E703D5"/>
    <w:rsid w:val="00E72D8C"/>
    <w:rsid w:val="00E748BF"/>
    <w:rsid w:val="00E97349"/>
    <w:rsid w:val="00E9738B"/>
    <w:rsid w:val="00EB3FCE"/>
    <w:rsid w:val="00EB6103"/>
    <w:rsid w:val="00EC242A"/>
    <w:rsid w:val="00EC26D7"/>
    <w:rsid w:val="00EE4C47"/>
    <w:rsid w:val="00EF0391"/>
    <w:rsid w:val="00F01ED0"/>
    <w:rsid w:val="00F15949"/>
    <w:rsid w:val="00F24FB2"/>
    <w:rsid w:val="00F2516A"/>
    <w:rsid w:val="00F33B8B"/>
    <w:rsid w:val="00F375CF"/>
    <w:rsid w:val="00F37865"/>
    <w:rsid w:val="00F4023A"/>
    <w:rsid w:val="00F469D7"/>
    <w:rsid w:val="00F7420A"/>
    <w:rsid w:val="00F77C67"/>
    <w:rsid w:val="00F829B7"/>
    <w:rsid w:val="00F86674"/>
    <w:rsid w:val="00F941A1"/>
    <w:rsid w:val="00F968E5"/>
    <w:rsid w:val="00F97A61"/>
    <w:rsid w:val="00FA782A"/>
    <w:rsid w:val="00FB1523"/>
    <w:rsid w:val="00FB30A3"/>
    <w:rsid w:val="00FD79F2"/>
    <w:rsid w:val="00FE78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5:chartTrackingRefBased/>
  <w15:docId w15:val="{22F44C9F-F78F-4F70-A263-512A96B4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djustRightInd w:val="0"/>
      <w:jc w:val="both"/>
      <w:textAlignment w:val="baseline"/>
    </w:pPr>
    <w:rPr>
      <w:rFonts w:eastAsia="ＭＳ ゴシック" w:cs="ＭＳ ゴシック"/>
      <w:color w:val="00000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EC242A"/>
    <w:pPr>
      <w:tabs>
        <w:tab w:val="center" w:pos="4252"/>
        <w:tab w:val="right" w:pos="8504"/>
      </w:tabs>
      <w:snapToGrid w:val="0"/>
    </w:pPr>
  </w:style>
  <w:style w:type="paragraph" w:styleId="a4">
    <w:name w:val="footer"/>
    <w:basedOn w:val="a"/>
    <w:rsid w:val="00EC242A"/>
    <w:pPr>
      <w:tabs>
        <w:tab w:val="center" w:pos="4252"/>
        <w:tab w:val="right" w:pos="8504"/>
      </w:tabs>
      <w:snapToGrid w:val="0"/>
    </w:pPr>
  </w:style>
  <w:style w:type="paragraph" w:styleId="a5">
    <w:name w:val="Balloon Text"/>
    <w:basedOn w:val="a"/>
    <w:semiHidden/>
    <w:rsid w:val="003F0077"/>
    <w:rPr>
      <w:rFonts w:ascii="Arial" w:hAnsi="Arial" w:cs="Times New Roman"/>
      <w:sz w:val="18"/>
      <w:szCs w:val="18"/>
    </w:rPr>
  </w:style>
  <w:style w:type="character" w:styleId="a6">
    <w:name w:val="annotation reference"/>
    <w:rsid w:val="002D00AB"/>
    <w:rPr>
      <w:sz w:val="18"/>
      <w:szCs w:val="18"/>
    </w:rPr>
  </w:style>
  <w:style w:type="paragraph" w:styleId="a7">
    <w:name w:val="annotation text"/>
    <w:basedOn w:val="a"/>
    <w:link w:val="a8"/>
    <w:rsid w:val="002D00AB"/>
    <w:pPr>
      <w:jc w:val="left"/>
    </w:pPr>
  </w:style>
  <w:style w:type="character" w:customStyle="1" w:styleId="a8">
    <w:name w:val="コメント文字列 (文字)"/>
    <w:link w:val="a7"/>
    <w:rsid w:val="002D00AB"/>
    <w:rPr>
      <w:rFonts w:eastAsia="ＭＳ ゴシック" w:cs="ＭＳ ゴシック"/>
      <w:color w:val="000000"/>
      <w:sz w:val="24"/>
      <w:szCs w:val="24"/>
    </w:rPr>
  </w:style>
  <w:style w:type="paragraph" w:styleId="a9">
    <w:name w:val="annotation subject"/>
    <w:basedOn w:val="a7"/>
    <w:next w:val="a7"/>
    <w:link w:val="aa"/>
    <w:rsid w:val="002D00AB"/>
    <w:rPr>
      <w:b/>
      <w:bCs/>
    </w:rPr>
  </w:style>
  <w:style w:type="character" w:customStyle="1" w:styleId="aa">
    <w:name w:val="コメント内容 (文字)"/>
    <w:link w:val="a9"/>
    <w:rsid w:val="002D00AB"/>
    <w:rPr>
      <w:rFonts w:eastAsia="ＭＳ ゴシック" w:cs="ＭＳ ゴシック"/>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EC6F0-A276-492C-B5CD-17DEAC51C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1092</Words>
  <Characters>54</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平成19年度「家族・地域のきずなを再生する国民運動」実施要綱</vt:lpstr>
      <vt:lpstr>平成19年度「家族・地域のきずなを再生する国民運動」実施要綱</vt:lpstr>
    </vt:vector>
  </TitlesOfParts>
  <Company>内閣府</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平成19年度「家族・地域のきずなを再生する国民運動」実施要綱</dc:title>
  <dc:subject/>
  <dc:creator>企画調整課情報システム室</dc:creator>
  <cp:keywords/>
  <cp:lastModifiedBy>南部 亜紀子（子ども・子育て本部）</cp:lastModifiedBy>
  <cp:revision>3</cp:revision>
  <cp:lastPrinted>2018-06-25T05:13:00Z</cp:lastPrinted>
  <dcterms:created xsi:type="dcterms:W3CDTF">2019-06-24T05:57:00Z</dcterms:created>
  <dcterms:modified xsi:type="dcterms:W3CDTF">2019-06-24T05:58:00Z</dcterms:modified>
</cp:coreProperties>
</file>